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9E90" w14:textId="7A973CB3" w:rsidR="001D7F40" w:rsidRPr="00E33801" w:rsidRDefault="008366A3" w:rsidP="00A117A6">
      <w:pPr>
        <w:suppressAutoHyphens/>
        <w:spacing w:line="400" w:lineRule="exact"/>
        <w:jc w:val="center"/>
        <w:textAlignment w:val="baseline"/>
        <w:rPr>
          <w:rFonts w:asciiTheme="majorEastAsia" w:eastAsiaTheme="majorEastAsia" w:hAnsiTheme="majorEastAsia" w:cs="ＭＳ 明朝"/>
          <w:bCs/>
          <w:color w:val="000000" w:themeColor="text1"/>
          <w:kern w:val="0"/>
          <w:sz w:val="28"/>
          <w:szCs w:val="28"/>
        </w:rPr>
      </w:pPr>
      <w:r w:rsidRPr="00E33801">
        <w:rPr>
          <w:rFonts w:asciiTheme="majorEastAsia" w:eastAsiaTheme="majorEastAsia" w:hAnsiTheme="majorEastAsia" w:cs="ＭＳ 明朝" w:hint="eastAsia"/>
          <w:bCs/>
          <w:color w:val="000000" w:themeColor="text1"/>
          <w:kern w:val="0"/>
          <w:sz w:val="28"/>
          <w:szCs w:val="28"/>
        </w:rPr>
        <w:t>令和</w:t>
      </w:r>
      <w:r w:rsidR="00A05148" w:rsidRPr="00E33801">
        <w:rPr>
          <w:rFonts w:asciiTheme="majorEastAsia" w:eastAsiaTheme="majorEastAsia" w:hAnsiTheme="majorEastAsia" w:cs="ＭＳ 明朝" w:hint="eastAsia"/>
          <w:bCs/>
          <w:color w:val="000000" w:themeColor="text1"/>
          <w:kern w:val="0"/>
          <w:sz w:val="28"/>
          <w:szCs w:val="28"/>
        </w:rPr>
        <w:t>５</w:t>
      </w:r>
      <w:r w:rsidRPr="00E33801">
        <w:rPr>
          <w:rFonts w:asciiTheme="majorEastAsia" w:eastAsiaTheme="majorEastAsia" w:hAnsiTheme="majorEastAsia" w:cs="ＭＳ 明朝" w:hint="eastAsia"/>
          <w:bCs/>
          <w:color w:val="000000" w:themeColor="text1"/>
          <w:kern w:val="0"/>
          <w:sz w:val="28"/>
          <w:szCs w:val="28"/>
        </w:rPr>
        <w:t>年</w:t>
      </w:r>
      <w:r w:rsidR="001D7F40" w:rsidRPr="00E33801">
        <w:rPr>
          <w:rFonts w:asciiTheme="majorEastAsia" w:eastAsiaTheme="majorEastAsia" w:hAnsiTheme="majorEastAsia" w:cs="ＭＳ 明朝" w:hint="eastAsia"/>
          <w:bCs/>
          <w:color w:val="000000" w:themeColor="text1"/>
          <w:kern w:val="0"/>
          <w:sz w:val="28"/>
          <w:szCs w:val="28"/>
        </w:rPr>
        <w:t>秋の全国交通安全運動</w:t>
      </w:r>
    </w:p>
    <w:p w14:paraId="04A883CD" w14:textId="6054E6F6" w:rsidR="001D4259" w:rsidRPr="00E33801" w:rsidRDefault="001D4259" w:rsidP="00A117A6">
      <w:pPr>
        <w:suppressAutoHyphens/>
        <w:spacing w:line="400" w:lineRule="exact"/>
        <w:jc w:val="center"/>
        <w:textAlignment w:val="baseline"/>
        <w:rPr>
          <w:rFonts w:asciiTheme="majorEastAsia" w:eastAsiaTheme="majorEastAsia" w:hAnsiTheme="majorEastAsia" w:cs="ＭＳ 明朝"/>
          <w:bCs/>
          <w:color w:val="000000" w:themeColor="text1"/>
          <w:kern w:val="0"/>
          <w:sz w:val="28"/>
          <w:szCs w:val="28"/>
        </w:rPr>
      </w:pPr>
      <w:r w:rsidRPr="00E33801">
        <w:rPr>
          <w:rFonts w:asciiTheme="majorEastAsia" w:eastAsiaTheme="majorEastAsia" w:hAnsiTheme="majorEastAsia" w:cs="ＭＳ 明朝" w:hint="eastAsia"/>
          <w:bCs/>
          <w:color w:val="000000" w:themeColor="text1"/>
          <w:kern w:val="0"/>
          <w:sz w:val="28"/>
          <w:szCs w:val="28"/>
        </w:rPr>
        <w:t>公益社団法人</w:t>
      </w:r>
      <w:r w:rsidR="006F36B6" w:rsidRPr="00E33801">
        <w:rPr>
          <w:rFonts w:asciiTheme="majorEastAsia" w:eastAsiaTheme="majorEastAsia" w:hAnsiTheme="majorEastAsia" w:cs="ＭＳ 明朝" w:hint="eastAsia"/>
          <w:bCs/>
          <w:color w:val="000000" w:themeColor="text1"/>
          <w:kern w:val="0"/>
          <w:sz w:val="28"/>
          <w:szCs w:val="28"/>
        </w:rPr>
        <w:t>北海道</w:t>
      </w:r>
      <w:r w:rsidRPr="00E33801">
        <w:rPr>
          <w:rFonts w:asciiTheme="majorEastAsia" w:eastAsiaTheme="majorEastAsia" w:hAnsiTheme="majorEastAsia" w:cs="ＭＳ 明朝" w:hint="eastAsia"/>
          <w:bCs/>
          <w:color w:val="000000" w:themeColor="text1"/>
          <w:kern w:val="0"/>
          <w:sz w:val="28"/>
          <w:szCs w:val="28"/>
        </w:rPr>
        <w:t>トラック協会実施</w:t>
      </w:r>
      <w:r w:rsidR="006F36B6" w:rsidRPr="00E33801">
        <w:rPr>
          <w:rFonts w:asciiTheme="majorEastAsia" w:eastAsiaTheme="majorEastAsia" w:hAnsiTheme="majorEastAsia" w:cs="ＭＳ 明朝" w:hint="eastAsia"/>
          <w:bCs/>
          <w:color w:val="000000" w:themeColor="text1"/>
          <w:kern w:val="0"/>
          <w:sz w:val="28"/>
          <w:szCs w:val="28"/>
        </w:rPr>
        <w:t>要領</w:t>
      </w:r>
    </w:p>
    <w:p w14:paraId="4FD4F7EF" w14:textId="77777777" w:rsidR="00873D87" w:rsidRPr="00E33801" w:rsidRDefault="00873D87" w:rsidP="00A117A6">
      <w:pPr>
        <w:suppressAutoHyphens/>
        <w:spacing w:line="400" w:lineRule="exact"/>
        <w:jc w:val="center"/>
        <w:textAlignment w:val="baseline"/>
        <w:rPr>
          <w:rFonts w:asciiTheme="majorEastAsia" w:eastAsiaTheme="majorEastAsia" w:hAnsiTheme="majorEastAsia" w:cs="ＭＳ 明朝"/>
          <w:bCs/>
          <w:color w:val="000000" w:themeColor="text1"/>
          <w:kern w:val="0"/>
          <w:sz w:val="28"/>
          <w:szCs w:val="28"/>
        </w:rPr>
      </w:pPr>
    </w:p>
    <w:p w14:paraId="383868F6" w14:textId="7AD6B089" w:rsidR="00873D87" w:rsidRPr="00E33801" w:rsidRDefault="008366A3" w:rsidP="00A117A6">
      <w:pPr>
        <w:suppressAutoHyphens/>
        <w:wordWrap w:val="0"/>
        <w:jc w:val="righ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t>令和</w:t>
      </w:r>
      <w:r w:rsidR="00A05148" w:rsidRPr="00E33801">
        <w:rPr>
          <w:rFonts w:asciiTheme="minorEastAsia" w:hAnsiTheme="minorEastAsia" w:cs="ＭＳ 明朝" w:hint="eastAsia"/>
          <w:color w:val="000000" w:themeColor="text1"/>
          <w:kern w:val="0"/>
          <w:sz w:val="24"/>
          <w:szCs w:val="24"/>
        </w:rPr>
        <w:t>５</w:t>
      </w:r>
      <w:r w:rsidR="00862845" w:rsidRPr="00E33801">
        <w:rPr>
          <w:rFonts w:asciiTheme="minorEastAsia" w:hAnsiTheme="minorEastAsia" w:cs="ＭＳ 明朝" w:hint="eastAsia"/>
          <w:color w:val="000000" w:themeColor="text1"/>
          <w:kern w:val="0"/>
          <w:sz w:val="24"/>
          <w:szCs w:val="24"/>
        </w:rPr>
        <w:t>年</w:t>
      </w:r>
      <w:r w:rsidR="006A7B5D" w:rsidRPr="00E33801">
        <w:rPr>
          <w:rFonts w:asciiTheme="minorEastAsia" w:hAnsiTheme="minorEastAsia" w:cs="ＭＳ 明朝" w:hint="eastAsia"/>
          <w:color w:val="000000" w:themeColor="text1"/>
          <w:kern w:val="0"/>
          <w:sz w:val="24"/>
          <w:szCs w:val="24"/>
        </w:rPr>
        <w:t>８月</w:t>
      </w:r>
      <w:r w:rsidR="00981A3A">
        <w:rPr>
          <w:rFonts w:asciiTheme="minorEastAsia" w:hAnsiTheme="minorEastAsia" w:cs="ＭＳ 明朝" w:hint="eastAsia"/>
          <w:color w:val="000000" w:themeColor="text1"/>
          <w:kern w:val="0"/>
          <w:sz w:val="24"/>
          <w:szCs w:val="24"/>
        </w:rPr>
        <w:t>１７</w:t>
      </w:r>
      <w:r w:rsidR="00C179F2" w:rsidRPr="00E33801">
        <w:rPr>
          <w:rFonts w:asciiTheme="minorEastAsia" w:hAnsiTheme="minorEastAsia" w:cs="ＭＳ 明朝" w:hint="eastAsia"/>
          <w:color w:val="000000" w:themeColor="text1"/>
          <w:kern w:val="0"/>
          <w:sz w:val="24"/>
          <w:szCs w:val="24"/>
        </w:rPr>
        <w:t>日</w:t>
      </w:r>
    </w:p>
    <w:p w14:paraId="671F76BD" w14:textId="16CE365D" w:rsidR="00873D87" w:rsidRPr="00E33801" w:rsidRDefault="007D3B38" w:rsidP="00A117A6">
      <w:pPr>
        <w:tabs>
          <w:tab w:val="left" w:pos="2220"/>
          <w:tab w:val="right" w:pos="9752"/>
        </w:tabs>
        <w:suppressAutoHyphens/>
        <w:jc w:val="right"/>
        <w:textAlignment w:val="baseline"/>
        <w:rPr>
          <w:rFonts w:asciiTheme="minorEastAsia" w:hAnsiTheme="minorEastAsia" w:cs="ＭＳ 明朝"/>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t>公</w:t>
      </w:r>
      <w:r w:rsidR="008154F7" w:rsidRPr="00E33801">
        <w:rPr>
          <w:rFonts w:asciiTheme="minorEastAsia" w:hAnsiTheme="minorEastAsia" w:cs="ＭＳ 明朝" w:hint="eastAsia"/>
          <w:color w:val="000000" w:themeColor="text1"/>
          <w:kern w:val="0"/>
          <w:sz w:val="24"/>
          <w:szCs w:val="24"/>
        </w:rPr>
        <w:t>益社団法人</w:t>
      </w:r>
      <w:r w:rsidR="006F36B6" w:rsidRPr="00E33801">
        <w:rPr>
          <w:rFonts w:asciiTheme="minorEastAsia" w:hAnsiTheme="minorEastAsia" w:cs="ＭＳ 明朝" w:hint="eastAsia"/>
          <w:color w:val="000000" w:themeColor="text1"/>
          <w:kern w:val="0"/>
          <w:sz w:val="24"/>
          <w:szCs w:val="24"/>
        </w:rPr>
        <w:t>北海道</w:t>
      </w:r>
      <w:r w:rsidR="00873D87" w:rsidRPr="00E33801">
        <w:rPr>
          <w:rFonts w:asciiTheme="minorEastAsia" w:hAnsiTheme="minorEastAsia" w:cs="ＭＳ 明朝" w:hint="eastAsia"/>
          <w:color w:val="000000" w:themeColor="text1"/>
          <w:kern w:val="0"/>
          <w:sz w:val="24"/>
          <w:szCs w:val="24"/>
        </w:rPr>
        <w:t>トラック協会</w:t>
      </w:r>
    </w:p>
    <w:p w14:paraId="3D1B148A" w14:textId="77777777" w:rsidR="00EE4EA1" w:rsidRPr="00E33801" w:rsidRDefault="00EE4EA1" w:rsidP="00A117A6">
      <w:pPr>
        <w:suppressAutoHyphens/>
        <w:wordWrap w:val="0"/>
        <w:jc w:val="left"/>
        <w:textAlignment w:val="baseline"/>
        <w:rPr>
          <w:rFonts w:asciiTheme="minorEastAsia" w:hAnsiTheme="minorEastAsia" w:cs="Times New Roman"/>
          <w:color w:val="000000" w:themeColor="text1"/>
          <w:spacing w:val="40"/>
          <w:kern w:val="0"/>
          <w:sz w:val="24"/>
          <w:szCs w:val="24"/>
        </w:rPr>
      </w:pPr>
    </w:p>
    <w:p w14:paraId="4447A6C5" w14:textId="77777777" w:rsidR="00E33801" w:rsidRDefault="001D4259" w:rsidP="00E33801">
      <w:pPr>
        <w:suppressAutoHyphens/>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6F36B6" w:rsidRPr="00E33801">
        <w:rPr>
          <w:rFonts w:asciiTheme="minorEastAsia" w:hAnsiTheme="minorEastAsia" w:cs="ＭＳ 明朝" w:hint="eastAsia"/>
          <w:color w:val="000000" w:themeColor="text1"/>
          <w:kern w:val="0"/>
          <w:sz w:val="24"/>
          <w:szCs w:val="24"/>
        </w:rPr>
        <w:t>北海道</w:t>
      </w:r>
      <w:r w:rsidRPr="00E33801">
        <w:rPr>
          <w:rFonts w:asciiTheme="minorEastAsia" w:hAnsiTheme="minorEastAsia" w:cs="ＭＳ 明朝" w:hint="eastAsia"/>
          <w:color w:val="000000" w:themeColor="text1"/>
          <w:kern w:val="0"/>
          <w:sz w:val="24"/>
          <w:szCs w:val="24"/>
        </w:rPr>
        <w:t>トラック協会</w:t>
      </w:r>
      <w:r w:rsidR="002D70A1" w:rsidRPr="00E33801">
        <w:rPr>
          <w:rFonts w:asciiTheme="minorEastAsia" w:hAnsiTheme="minorEastAsia" w:cs="ＭＳ 明朝" w:hint="eastAsia"/>
          <w:color w:val="000000" w:themeColor="text1"/>
          <w:kern w:val="0"/>
          <w:sz w:val="24"/>
          <w:szCs w:val="24"/>
        </w:rPr>
        <w:t>（</w:t>
      </w:r>
      <w:r w:rsidR="00E60617" w:rsidRPr="00E33801">
        <w:rPr>
          <w:rFonts w:asciiTheme="minorEastAsia" w:hAnsiTheme="minorEastAsia" w:cs="ＭＳ 明朝" w:hint="eastAsia"/>
          <w:color w:val="000000" w:themeColor="text1"/>
          <w:kern w:val="0"/>
          <w:sz w:val="24"/>
          <w:szCs w:val="24"/>
        </w:rPr>
        <w:t>以下「</w:t>
      </w:r>
      <w:r w:rsidR="00401EFD" w:rsidRPr="00E33801">
        <w:rPr>
          <w:rFonts w:asciiTheme="minorEastAsia" w:hAnsiTheme="minorEastAsia" w:cs="ＭＳ 明朝" w:hint="eastAsia"/>
          <w:color w:val="000000" w:themeColor="text1"/>
          <w:kern w:val="0"/>
          <w:sz w:val="24"/>
          <w:szCs w:val="24"/>
        </w:rPr>
        <w:t>北</w:t>
      </w:r>
      <w:r w:rsidR="002D70A1" w:rsidRPr="00E33801">
        <w:rPr>
          <w:rFonts w:asciiTheme="minorEastAsia" w:hAnsiTheme="minorEastAsia" w:cs="ＭＳ 明朝" w:hint="eastAsia"/>
          <w:color w:val="000000" w:themeColor="text1"/>
          <w:kern w:val="0"/>
          <w:sz w:val="24"/>
          <w:szCs w:val="24"/>
        </w:rPr>
        <w:t>ト協</w:t>
      </w:r>
      <w:r w:rsidR="00E60617" w:rsidRPr="00E33801">
        <w:rPr>
          <w:rFonts w:asciiTheme="minorEastAsia" w:hAnsiTheme="minorEastAsia" w:cs="ＭＳ 明朝" w:hint="eastAsia"/>
          <w:color w:val="000000" w:themeColor="text1"/>
          <w:kern w:val="0"/>
          <w:sz w:val="24"/>
          <w:szCs w:val="24"/>
        </w:rPr>
        <w:t>」</w:t>
      </w:r>
      <w:r w:rsidR="002D70A1" w:rsidRPr="00E33801">
        <w:rPr>
          <w:rFonts w:asciiTheme="minorEastAsia" w:hAnsiTheme="minorEastAsia" w:cs="ＭＳ 明朝" w:hint="eastAsia"/>
          <w:color w:val="000000" w:themeColor="text1"/>
          <w:kern w:val="0"/>
          <w:sz w:val="24"/>
          <w:szCs w:val="24"/>
        </w:rPr>
        <w:t>）</w:t>
      </w:r>
      <w:r w:rsidRPr="00E33801">
        <w:rPr>
          <w:rFonts w:asciiTheme="minorEastAsia" w:hAnsiTheme="minorEastAsia" w:cs="ＭＳ 明朝" w:hint="eastAsia"/>
          <w:color w:val="000000" w:themeColor="text1"/>
          <w:kern w:val="0"/>
          <w:sz w:val="24"/>
          <w:szCs w:val="24"/>
        </w:rPr>
        <w:t>は、</w:t>
      </w:r>
      <w:r w:rsidR="00A05148" w:rsidRPr="00E33801">
        <w:rPr>
          <w:rFonts w:asciiTheme="minorEastAsia" w:hAnsiTheme="minorEastAsia" w:cs="ＭＳ 明朝" w:hint="eastAsia"/>
          <w:color w:val="000000" w:themeColor="text1"/>
          <w:kern w:val="0"/>
          <w:sz w:val="24"/>
          <w:szCs w:val="24"/>
        </w:rPr>
        <w:t>「令和５</w:t>
      </w:r>
      <w:r w:rsidR="006F36B6" w:rsidRPr="00E33801">
        <w:rPr>
          <w:rFonts w:asciiTheme="minorEastAsia" w:hAnsiTheme="minorEastAsia" w:cs="ＭＳ 明朝" w:hint="eastAsia"/>
          <w:color w:val="000000" w:themeColor="text1"/>
          <w:kern w:val="0"/>
          <w:sz w:val="24"/>
          <w:szCs w:val="24"/>
        </w:rPr>
        <w:t>年</w:t>
      </w:r>
      <w:r w:rsidR="006F3048" w:rsidRPr="00E33801">
        <w:rPr>
          <w:rFonts w:asciiTheme="minorEastAsia" w:hAnsiTheme="minorEastAsia" w:cs="ＭＳ 明朝" w:hint="eastAsia"/>
          <w:color w:val="000000" w:themeColor="text1"/>
          <w:kern w:val="0"/>
          <w:sz w:val="24"/>
          <w:szCs w:val="24"/>
        </w:rPr>
        <w:t>秋</w:t>
      </w:r>
      <w:r w:rsidR="006F36B6" w:rsidRPr="00E33801">
        <w:rPr>
          <w:rFonts w:asciiTheme="minorEastAsia" w:hAnsiTheme="minorEastAsia" w:cs="ＭＳ 明朝" w:hint="eastAsia"/>
          <w:color w:val="000000" w:themeColor="text1"/>
          <w:kern w:val="0"/>
          <w:sz w:val="24"/>
          <w:szCs w:val="24"/>
        </w:rPr>
        <w:t>の全国交通安全運動</w:t>
      </w:r>
      <w:r w:rsidR="00C46204" w:rsidRPr="00E33801">
        <w:rPr>
          <w:rFonts w:asciiTheme="minorEastAsia" w:hAnsiTheme="minorEastAsia" w:cs="ＭＳ 明朝" w:hint="eastAsia"/>
          <w:color w:val="000000" w:themeColor="text1"/>
          <w:kern w:val="0"/>
          <w:sz w:val="24"/>
          <w:szCs w:val="24"/>
        </w:rPr>
        <w:t>北海道</w:t>
      </w:r>
    </w:p>
    <w:p w14:paraId="466BB886" w14:textId="6044A3AA" w:rsidR="00E33801" w:rsidRDefault="00C46204" w:rsidP="00E33801">
      <w:pPr>
        <w:suppressAutoHyphens/>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実施要綱</w:t>
      </w:r>
      <w:r w:rsidR="006F36B6" w:rsidRPr="00E33801">
        <w:rPr>
          <w:rFonts w:asciiTheme="minorEastAsia" w:hAnsiTheme="minorEastAsia" w:cs="ＭＳ 明朝" w:hint="eastAsia"/>
          <w:color w:val="000000" w:themeColor="text1"/>
          <w:kern w:val="0"/>
          <w:sz w:val="24"/>
          <w:szCs w:val="24"/>
        </w:rPr>
        <w:t>」(別添１－１)及び「</w:t>
      </w:r>
      <w:r w:rsidRPr="00E33801">
        <w:rPr>
          <w:rFonts w:asciiTheme="minorEastAsia" w:hAnsiTheme="minorEastAsia" w:cs="ＭＳ 明朝" w:hint="eastAsia"/>
          <w:color w:val="000000" w:themeColor="text1"/>
          <w:kern w:val="0"/>
          <w:sz w:val="24"/>
          <w:szCs w:val="24"/>
        </w:rPr>
        <w:t>国土交通省策定の</w:t>
      </w:r>
      <w:r w:rsidR="006F36B6" w:rsidRPr="00E33801">
        <w:rPr>
          <w:rFonts w:asciiTheme="minorEastAsia" w:hAnsiTheme="minorEastAsia" w:cs="ＭＳ 明朝" w:hint="eastAsia"/>
          <w:color w:val="000000" w:themeColor="text1"/>
          <w:kern w:val="0"/>
          <w:sz w:val="24"/>
          <w:szCs w:val="24"/>
        </w:rPr>
        <w:t>同</w:t>
      </w:r>
      <w:r w:rsidRPr="00E33801">
        <w:rPr>
          <w:rFonts w:asciiTheme="minorEastAsia" w:hAnsiTheme="minorEastAsia" w:cs="ＭＳ 明朝" w:hint="eastAsia"/>
          <w:color w:val="000000" w:themeColor="text1"/>
          <w:kern w:val="0"/>
          <w:sz w:val="24"/>
          <w:szCs w:val="24"/>
        </w:rPr>
        <w:t>実施計画</w:t>
      </w:r>
      <w:r w:rsidR="006F36B6" w:rsidRPr="00E33801">
        <w:rPr>
          <w:rFonts w:asciiTheme="minorEastAsia" w:hAnsiTheme="minorEastAsia" w:cs="ＭＳ 明朝" w:hint="eastAsia"/>
          <w:color w:val="000000" w:themeColor="text1"/>
          <w:kern w:val="0"/>
          <w:sz w:val="24"/>
          <w:szCs w:val="24"/>
        </w:rPr>
        <w:t>」(別添１－２)</w:t>
      </w:r>
      <w:r w:rsidR="00F40036" w:rsidRPr="00E33801">
        <w:rPr>
          <w:rFonts w:asciiTheme="minorEastAsia" w:hAnsiTheme="minorEastAsia" w:cs="ＭＳ 明朝" w:hint="eastAsia"/>
          <w:color w:val="000000" w:themeColor="text1"/>
          <w:kern w:val="0"/>
          <w:sz w:val="24"/>
          <w:szCs w:val="24"/>
        </w:rPr>
        <w:t>に基づき</w:t>
      </w:r>
      <w:r w:rsidR="006F36B6" w:rsidRPr="00E33801">
        <w:rPr>
          <w:rFonts w:asciiTheme="minorEastAsia" w:hAnsiTheme="minorEastAsia" w:cs="ＭＳ 明朝" w:hint="eastAsia"/>
          <w:color w:val="000000" w:themeColor="text1"/>
          <w:kern w:val="0"/>
          <w:sz w:val="24"/>
          <w:szCs w:val="24"/>
        </w:rPr>
        <w:t>、</w:t>
      </w:r>
      <w:r w:rsidR="001D4259" w:rsidRPr="00E33801">
        <w:rPr>
          <w:rFonts w:asciiTheme="minorEastAsia" w:hAnsiTheme="minorEastAsia" w:cs="ＭＳ 明朝" w:hint="eastAsia"/>
          <w:color w:val="000000" w:themeColor="text1"/>
          <w:kern w:val="0"/>
          <w:sz w:val="24"/>
          <w:szCs w:val="24"/>
        </w:rPr>
        <w:t>下記のとおり実施項目を定め、</w:t>
      </w:r>
      <w:r w:rsidR="006466E7" w:rsidRPr="00E33801">
        <w:rPr>
          <w:rFonts w:asciiTheme="minorEastAsia" w:hAnsiTheme="minorEastAsia" w:cs="ＭＳ 明朝" w:hint="eastAsia"/>
          <w:color w:val="000000" w:themeColor="text1"/>
          <w:kern w:val="0"/>
          <w:sz w:val="24"/>
          <w:szCs w:val="24"/>
        </w:rPr>
        <w:t>各</w:t>
      </w:r>
      <w:r w:rsidR="006F36B6" w:rsidRPr="00E33801">
        <w:rPr>
          <w:rFonts w:asciiTheme="minorEastAsia" w:hAnsiTheme="minorEastAsia" w:cs="ＭＳ 明朝" w:hint="eastAsia"/>
          <w:color w:val="000000" w:themeColor="text1"/>
          <w:kern w:val="0"/>
          <w:sz w:val="24"/>
          <w:szCs w:val="24"/>
        </w:rPr>
        <w:t>地区</w:t>
      </w:r>
      <w:r w:rsidR="006466E7" w:rsidRPr="00E33801">
        <w:rPr>
          <w:rFonts w:asciiTheme="minorEastAsia" w:hAnsiTheme="minorEastAsia" w:cs="ＭＳ 明朝" w:hint="eastAsia"/>
          <w:color w:val="000000" w:themeColor="text1"/>
          <w:kern w:val="0"/>
          <w:sz w:val="24"/>
          <w:szCs w:val="24"/>
        </w:rPr>
        <w:t>トラック協会</w:t>
      </w:r>
      <w:r w:rsidR="006F36B6" w:rsidRPr="00E33801">
        <w:rPr>
          <w:rFonts w:asciiTheme="minorEastAsia" w:hAnsiTheme="minorEastAsia" w:cs="ＭＳ 明朝" w:hint="eastAsia"/>
          <w:color w:val="000000" w:themeColor="text1"/>
          <w:kern w:val="0"/>
          <w:sz w:val="24"/>
          <w:szCs w:val="24"/>
        </w:rPr>
        <w:t>と連携し</w:t>
      </w:r>
      <w:r w:rsidR="006466E7" w:rsidRPr="00E33801">
        <w:rPr>
          <w:rFonts w:asciiTheme="minorEastAsia" w:hAnsiTheme="minorEastAsia" w:cs="ＭＳ 明朝" w:hint="eastAsia"/>
          <w:color w:val="000000" w:themeColor="text1"/>
          <w:kern w:val="0"/>
          <w:sz w:val="24"/>
          <w:szCs w:val="24"/>
        </w:rPr>
        <w:t>、</w:t>
      </w:r>
      <w:r w:rsidR="001D7F40" w:rsidRPr="00E33801">
        <w:rPr>
          <w:rFonts w:asciiTheme="minorEastAsia" w:hAnsiTheme="minorEastAsia" w:cs="ＭＳ 明朝" w:hint="eastAsia"/>
          <w:color w:val="000000" w:themeColor="text1"/>
          <w:kern w:val="0"/>
          <w:sz w:val="24"/>
          <w:szCs w:val="24"/>
        </w:rPr>
        <w:t>９月２１日（</w:t>
      </w:r>
      <w:r w:rsidR="00A05148" w:rsidRPr="00E33801">
        <w:rPr>
          <w:rFonts w:asciiTheme="minorEastAsia" w:hAnsiTheme="minorEastAsia" w:cs="ＭＳ 明朝" w:hint="eastAsia"/>
          <w:color w:val="000000" w:themeColor="text1"/>
          <w:kern w:val="0"/>
          <w:sz w:val="24"/>
          <w:szCs w:val="24"/>
        </w:rPr>
        <w:t>木</w:t>
      </w:r>
      <w:r w:rsidR="001D7F40" w:rsidRPr="00E33801">
        <w:rPr>
          <w:rFonts w:asciiTheme="minorEastAsia" w:hAnsiTheme="minorEastAsia" w:cs="ＭＳ 明朝" w:hint="eastAsia"/>
          <w:color w:val="000000" w:themeColor="text1"/>
          <w:kern w:val="0"/>
          <w:sz w:val="24"/>
          <w:szCs w:val="24"/>
        </w:rPr>
        <w:t>）から同</w:t>
      </w:r>
    </w:p>
    <w:p w14:paraId="6C3CF238" w14:textId="3AF0E41B" w:rsidR="001D7F40" w:rsidRPr="00E33801" w:rsidRDefault="001D7F40" w:rsidP="00A117A6">
      <w:pPr>
        <w:suppressAutoHyphens/>
        <w:wordWrap w:val="0"/>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月３０日（</w:t>
      </w:r>
      <w:r w:rsidR="00A05148" w:rsidRPr="00E33801">
        <w:rPr>
          <w:rFonts w:asciiTheme="minorEastAsia" w:hAnsiTheme="minorEastAsia" w:cs="ＭＳ 明朝" w:hint="eastAsia"/>
          <w:color w:val="000000" w:themeColor="text1"/>
          <w:kern w:val="0"/>
          <w:sz w:val="24"/>
          <w:szCs w:val="24"/>
        </w:rPr>
        <w:t>土</w:t>
      </w:r>
      <w:r w:rsidRPr="00E33801">
        <w:rPr>
          <w:rFonts w:asciiTheme="minorEastAsia" w:hAnsiTheme="minorEastAsia" w:cs="ＭＳ 明朝" w:hint="eastAsia"/>
          <w:color w:val="000000" w:themeColor="text1"/>
          <w:kern w:val="0"/>
          <w:sz w:val="24"/>
          <w:szCs w:val="24"/>
        </w:rPr>
        <w:t>）までの期間中における本運動を効果的に実施する。</w:t>
      </w:r>
    </w:p>
    <w:p w14:paraId="5C13CDE4" w14:textId="77777777" w:rsidR="00E33801" w:rsidRDefault="002D70A1"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6466E7" w:rsidRPr="00E33801">
        <w:rPr>
          <w:rFonts w:asciiTheme="minorEastAsia" w:hAnsiTheme="minorEastAsia" w:cs="ＭＳ 明朝" w:hint="eastAsia"/>
          <w:color w:val="000000" w:themeColor="text1"/>
          <w:kern w:val="0"/>
          <w:sz w:val="24"/>
          <w:szCs w:val="24"/>
        </w:rPr>
        <w:t>また、実施にあたっては、</w:t>
      </w:r>
      <w:r w:rsidR="001D7F40" w:rsidRPr="00E33801">
        <w:rPr>
          <w:rFonts w:asciiTheme="minorEastAsia" w:hAnsiTheme="minorEastAsia" w:cs="ＭＳ 明朝" w:hint="eastAsia"/>
          <w:color w:val="000000" w:themeColor="text1"/>
          <w:kern w:val="0"/>
          <w:sz w:val="24"/>
          <w:szCs w:val="24"/>
        </w:rPr>
        <w:t>全国重点である「</w:t>
      </w:r>
      <w:r w:rsidR="00B41D80" w:rsidRPr="00E33801">
        <w:rPr>
          <w:rFonts w:asciiTheme="minorEastAsia" w:hAnsiTheme="minorEastAsia" w:cs="ＭＳ 明朝" w:hint="eastAsia"/>
          <w:color w:val="000000" w:themeColor="text1"/>
          <w:kern w:val="0"/>
          <w:sz w:val="24"/>
          <w:szCs w:val="24"/>
        </w:rPr>
        <w:t>こども</w:t>
      </w:r>
      <w:r w:rsidR="001D7F40" w:rsidRPr="00E33801">
        <w:rPr>
          <w:rFonts w:asciiTheme="minorEastAsia" w:hAnsiTheme="minorEastAsia" w:cs="ＭＳ 明朝" w:hint="eastAsia"/>
          <w:color w:val="000000" w:themeColor="text1"/>
          <w:kern w:val="0"/>
          <w:sz w:val="24"/>
          <w:szCs w:val="24"/>
        </w:rPr>
        <w:t>と高齢者を始めとする歩行者の</w:t>
      </w:r>
    </w:p>
    <w:p w14:paraId="37F7790D" w14:textId="77777777" w:rsidR="00E33801" w:rsidRDefault="001D7F40"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安全</w:t>
      </w:r>
      <w:r w:rsidRPr="00E33801">
        <w:rPr>
          <w:rFonts w:asciiTheme="minorEastAsia" w:hAnsiTheme="minorEastAsia" w:cs="ＭＳ 明朝"/>
          <w:color w:val="000000" w:themeColor="text1"/>
          <w:kern w:val="0"/>
          <w:sz w:val="24"/>
          <w:szCs w:val="24"/>
        </w:rPr>
        <w:t>確保</w:t>
      </w:r>
      <w:r w:rsidRPr="00E33801">
        <w:rPr>
          <w:rFonts w:asciiTheme="minorEastAsia" w:hAnsiTheme="minorEastAsia" w:cs="ＭＳ 明朝" w:hint="eastAsia"/>
          <w:color w:val="000000" w:themeColor="text1"/>
          <w:kern w:val="0"/>
          <w:sz w:val="24"/>
          <w:szCs w:val="24"/>
        </w:rPr>
        <w:t>」</w:t>
      </w:r>
      <w:r w:rsidRPr="00E33801">
        <w:rPr>
          <w:rFonts w:asciiTheme="minorEastAsia" w:hAnsiTheme="minorEastAsia" w:cs="ＭＳ 明朝"/>
          <w:color w:val="000000" w:themeColor="text1"/>
          <w:kern w:val="0"/>
          <w:sz w:val="24"/>
          <w:szCs w:val="24"/>
        </w:rPr>
        <w:t>、</w:t>
      </w:r>
      <w:r w:rsidRPr="00E33801">
        <w:rPr>
          <w:rFonts w:asciiTheme="minorEastAsia" w:hAnsiTheme="minorEastAsia" w:cs="ＭＳ 明朝" w:hint="eastAsia"/>
          <w:color w:val="000000" w:themeColor="text1"/>
          <w:kern w:val="0"/>
          <w:sz w:val="24"/>
          <w:szCs w:val="24"/>
        </w:rPr>
        <w:t>「夕暮れ時と夜間の歩行者事故等の防止及び飲酒運転の根絶」、「自転</w:t>
      </w:r>
    </w:p>
    <w:p w14:paraId="58B5DC84" w14:textId="77777777" w:rsidR="00E33801" w:rsidRDefault="001D7F40"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車</w:t>
      </w:r>
      <w:r w:rsidR="00B41D80" w:rsidRPr="00E33801">
        <w:rPr>
          <w:rFonts w:asciiTheme="minorEastAsia" w:hAnsiTheme="minorEastAsia" w:cs="ＭＳ 明朝" w:hint="eastAsia"/>
          <w:color w:val="000000" w:themeColor="text1"/>
          <w:kern w:val="0"/>
          <w:sz w:val="24"/>
          <w:szCs w:val="24"/>
        </w:rPr>
        <w:t>等</w:t>
      </w:r>
      <w:r w:rsidRPr="00E33801">
        <w:rPr>
          <w:rFonts w:asciiTheme="minorEastAsia" w:hAnsiTheme="minorEastAsia" w:cs="ＭＳ 明朝" w:hint="eastAsia"/>
          <w:color w:val="000000" w:themeColor="text1"/>
          <w:kern w:val="0"/>
          <w:sz w:val="24"/>
          <w:szCs w:val="24"/>
        </w:rPr>
        <w:t>の</w:t>
      </w:r>
      <w:r w:rsidR="00B41D80" w:rsidRPr="00E33801">
        <w:rPr>
          <w:rFonts w:asciiTheme="minorEastAsia" w:hAnsiTheme="minorEastAsia" w:cs="ＭＳ 明朝" w:hint="eastAsia"/>
          <w:color w:val="000000" w:themeColor="text1"/>
          <w:kern w:val="0"/>
          <w:sz w:val="24"/>
          <w:szCs w:val="24"/>
        </w:rPr>
        <w:t>ヘルメット着用と交通</w:t>
      </w:r>
      <w:r w:rsidRPr="00E33801">
        <w:rPr>
          <w:rFonts w:asciiTheme="minorEastAsia" w:hAnsiTheme="minorEastAsia" w:cs="ＭＳ 明朝" w:hint="eastAsia"/>
          <w:color w:val="000000" w:themeColor="text1"/>
          <w:kern w:val="0"/>
          <w:sz w:val="24"/>
          <w:szCs w:val="24"/>
        </w:rPr>
        <w:t>ルール遵守の徹底」</w:t>
      </w:r>
      <w:r w:rsidR="00A01891" w:rsidRPr="00E33801">
        <w:rPr>
          <w:rFonts w:asciiTheme="minorEastAsia" w:hAnsiTheme="minorEastAsia" w:cs="ＭＳ 明朝" w:hint="eastAsia"/>
          <w:color w:val="000000" w:themeColor="text1"/>
          <w:kern w:val="0"/>
          <w:sz w:val="24"/>
          <w:szCs w:val="24"/>
        </w:rPr>
        <w:t>及び北海道重点である「スピードダ</w:t>
      </w:r>
    </w:p>
    <w:p w14:paraId="569ADC07" w14:textId="77777777" w:rsidR="00E33801" w:rsidRDefault="00A01891" w:rsidP="00E33801">
      <w:pPr>
        <w:suppressAutoHyphens/>
        <w:jc w:val="distribute"/>
        <w:textAlignment w:val="baseline"/>
        <w:rPr>
          <w:rFonts w:asciiTheme="minorEastAsia" w:hAnsiTheme="minorEastAsia" w:cs="ＭＳ 明朝"/>
          <w:color w:val="000000" w:themeColor="text1"/>
          <w:spacing w:val="-4"/>
          <w:kern w:val="0"/>
          <w:sz w:val="24"/>
          <w:szCs w:val="24"/>
        </w:rPr>
      </w:pPr>
      <w:r w:rsidRPr="00E33801">
        <w:rPr>
          <w:rFonts w:asciiTheme="minorEastAsia" w:hAnsiTheme="minorEastAsia" w:cs="ＭＳ 明朝" w:hint="eastAsia"/>
          <w:color w:val="000000" w:themeColor="text1"/>
          <w:kern w:val="0"/>
          <w:sz w:val="24"/>
          <w:szCs w:val="24"/>
        </w:rPr>
        <w:t>ウンと全席シートベルト</w:t>
      </w:r>
      <w:r w:rsidR="007A3780" w:rsidRPr="00E33801">
        <w:rPr>
          <w:rFonts w:asciiTheme="minorEastAsia" w:hAnsiTheme="minorEastAsia" w:cs="ＭＳ 明朝" w:hint="eastAsia"/>
          <w:color w:val="000000" w:themeColor="text1"/>
          <w:kern w:val="0"/>
          <w:sz w:val="24"/>
          <w:szCs w:val="24"/>
        </w:rPr>
        <w:t>の</w:t>
      </w:r>
      <w:r w:rsidRPr="00E33801">
        <w:rPr>
          <w:rFonts w:asciiTheme="minorEastAsia" w:hAnsiTheme="minorEastAsia" w:cs="ＭＳ 明朝" w:hint="eastAsia"/>
          <w:color w:val="000000" w:themeColor="text1"/>
          <w:kern w:val="0"/>
          <w:sz w:val="24"/>
          <w:szCs w:val="24"/>
        </w:rPr>
        <w:t>着用」</w:t>
      </w:r>
      <w:r w:rsidR="001B55AD" w:rsidRPr="00E33801">
        <w:rPr>
          <w:rFonts w:asciiTheme="minorEastAsia" w:hAnsiTheme="minorEastAsia" w:cs="ＭＳ 明朝" w:hint="eastAsia"/>
          <w:color w:val="000000" w:themeColor="text1"/>
          <w:kern w:val="0"/>
          <w:sz w:val="24"/>
          <w:szCs w:val="24"/>
        </w:rPr>
        <w:t>に</w:t>
      </w:r>
      <w:r w:rsidR="001B55AD" w:rsidRPr="00E33801">
        <w:rPr>
          <w:rFonts w:asciiTheme="minorEastAsia" w:hAnsiTheme="minorEastAsia" w:cs="ＭＳ 明朝" w:hint="eastAsia"/>
          <w:color w:val="000000" w:themeColor="text1"/>
          <w:spacing w:val="-4"/>
          <w:kern w:val="0"/>
          <w:sz w:val="24"/>
          <w:szCs w:val="24"/>
        </w:rPr>
        <w:t>留意し、</w:t>
      </w:r>
      <w:r w:rsidR="00410BEF" w:rsidRPr="00E33801">
        <w:rPr>
          <w:rFonts w:asciiTheme="minorEastAsia" w:hAnsiTheme="minorEastAsia" w:cs="ＭＳ 明朝" w:hint="eastAsia"/>
          <w:color w:val="000000" w:themeColor="text1"/>
          <w:spacing w:val="-4"/>
          <w:kern w:val="0"/>
          <w:sz w:val="24"/>
          <w:szCs w:val="24"/>
        </w:rPr>
        <w:t>さらに、事業用トラック向けの対策を含め</w:t>
      </w:r>
    </w:p>
    <w:p w14:paraId="552BB8B9" w14:textId="77DC399B" w:rsidR="001B55AD" w:rsidRPr="00E33801" w:rsidRDefault="00410BEF" w:rsidP="00A117A6">
      <w:pPr>
        <w:suppressAutoHyphens/>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spacing w:val="-4"/>
          <w:kern w:val="0"/>
          <w:sz w:val="24"/>
          <w:szCs w:val="24"/>
        </w:rPr>
        <w:t>た</w:t>
      </w:r>
      <w:r w:rsidR="001B55AD" w:rsidRPr="00E33801">
        <w:rPr>
          <w:rFonts w:asciiTheme="minorEastAsia" w:hAnsiTheme="minorEastAsia" w:cs="ＭＳ 明朝" w:hint="eastAsia"/>
          <w:color w:val="000000" w:themeColor="text1"/>
          <w:spacing w:val="-4"/>
          <w:kern w:val="0"/>
          <w:sz w:val="24"/>
          <w:szCs w:val="24"/>
        </w:rPr>
        <w:t>下記事項について積極的に取り組む。</w:t>
      </w:r>
    </w:p>
    <w:p w14:paraId="095A6B46" w14:textId="77777777" w:rsidR="001D4259" w:rsidRPr="00E33801" w:rsidRDefault="001D4259" w:rsidP="00A117A6">
      <w:pPr>
        <w:suppressAutoHyphens/>
        <w:wordWrap w:val="0"/>
        <w:jc w:val="left"/>
        <w:textAlignment w:val="baseline"/>
        <w:rPr>
          <w:rFonts w:asciiTheme="minorEastAsia" w:hAnsiTheme="minorEastAsia" w:cs="Times New Roman"/>
          <w:color w:val="000000" w:themeColor="text1"/>
          <w:spacing w:val="40"/>
          <w:kern w:val="0"/>
          <w:sz w:val="24"/>
          <w:szCs w:val="24"/>
        </w:rPr>
      </w:pPr>
    </w:p>
    <w:p w14:paraId="6CD21CA4" w14:textId="77777777" w:rsidR="001D4259" w:rsidRPr="00E33801" w:rsidRDefault="001D4259" w:rsidP="00A117A6">
      <w:pPr>
        <w:suppressAutoHyphens/>
        <w:jc w:val="center"/>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spacing w:val="40"/>
          <w:w w:val="200"/>
          <w:kern w:val="0"/>
          <w:sz w:val="24"/>
          <w:szCs w:val="24"/>
        </w:rPr>
        <w:t>－</w:t>
      </w:r>
      <w:r w:rsidRPr="00E33801">
        <w:rPr>
          <w:rFonts w:asciiTheme="minorEastAsia" w:hAnsiTheme="minorEastAsia" w:cs="ＭＳ 明朝"/>
          <w:color w:val="000000" w:themeColor="text1"/>
          <w:kern w:val="0"/>
          <w:sz w:val="24"/>
          <w:szCs w:val="24"/>
        </w:rPr>
        <w:t xml:space="preserve"> </w:t>
      </w:r>
      <w:r w:rsidRPr="00E33801">
        <w:rPr>
          <w:rFonts w:asciiTheme="minorEastAsia" w:hAnsiTheme="minorEastAsia" w:cs="ＭＳ 明朝" w:hint="eastAsia"/>
          <w:color w:val="000000" w:themeColor="text1"/>
          <w:kern w:val="0"/>
          <w:sz w:val="24"/>
          <w:szCs w:val="24"/>
        </w:rPr>
        <w:t>記</w:t>
      </w:r>
      <w:r w:rsidRPr="00E33801">
        <w:rPr>
          <w:rFonts w:asciiTheme="minorEastAsia" w:hAnsiTheme="minorEastAsia" w:cs="ＭＳ 明朝"/>
          <w:color w:val="000000" w:themeColor="text1"/>
          <w:kern w:val="0"/>
          <w:sz w:val="24"/>
          <w:szCs w:val="24"/>
        </w:rPr>
        <w:t xml:space="preserve"> </w:t>
      </w:r>
      <w:r w:rsidRPr="00E33801">
        <w:rPr>
          <w:rFonts w:asciiTheme="minorEastAsia" w:hAnsiTheme="minorEastAsia" w:cs="ＭＳ 明朝" w:hint="eastAsia"/>
          <w:color w:val="000000" w:themeColor="text1"/>
          <w:spacing w:val="40"/>
          <w:w w:val="200"/>
          <w:kern w:val="0"/>
          <w:sz w:val="24"/>
          <w:szCs w:val="24"/>
        </w:rPr>
        <w:t>－</w:t>
      </w:r>
    </w:p>
    <w:p w14:paraId="72AC3C90" w14:textId="77777777" w:rsidR="00A117A6" w:rsidRPr="00E33801" w:rsidRDefault="00324624" w:rsidP="00A117A6">
      <w:pPr>
        <w:suppressAutoHyphens/>
        <w:wordWrap w:val="0"/>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１</w:t>
      </w:r>
      <w:r w:rsidR="00A117A6" w:rsidRPr="00E33801">
        <w:rPr>
          <w:rFonts w:asciiTheme="minorEastAsia" w:hAnsiTheme="minorEastAsia" w:cs="ＭＳ 明朝" w:hint="eastAsia"/>
          <w:color w:val="000000" w:themeColor="text1"/>
          <w:kern w:val="0"/>
          <w:sz w:val="24"/>
          <w:szCs w:val="24"/>
        </w:rPr>
        <w:t xml:space="preserve">　</w:t>
      </w:r>
      <w:r w:rsidRPr="00E33801">
        <w:rPr>
          <w:rFonts w:asciiTheme="minorEastAsia" w:hAnsiTheme="minorEastAsia" w:cs="ＭＳ 明朝" w:hint="eastAsia"/>
          <w:color w:val="000000" w:themeColor="text1"/>
          <w:kern w:val="0"/>
          <w:sz w:val="24"/>
          <w:szCs w:val="24"/>
        </w:rPr>
        <w:t>安全運行の確保</w:t>
      </w:r>
    </w:p>
    <w:p w14:paraId="4BC1F459" w14:textId="77777777" w:rsidR="00A117A6" w:rsidRPr="00E33801" w:rsidRDefault="00E60617" w:rsidP="00E33801">
      <w:pPr>
        <w:suppressAutoHyphens/>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会員事業者（運行管理者を含む。以下「事業者</w:t>
      </w:r>
      <w:r w:rsidR="0098533D" w:rsidRPr="00E33801">
        <w:rPr>
          <w:rFonts w:asciiTheme="minorEastAsia" w:hAnsiTheme="minorEastAsia" w:cs="ＭＳ 明朝" w:hint="eastAsia"/>
          <w:color w:val="000000" w:themeColor="text1"/>
          <w:kern w:val="0"/>
          <w:sz w:val="24"/>
          <w:szCs w:val="24"/>
        </w:rPr>
        <w:t>等</w:t>
      </w:r>
      <w:r w:rsidRPr="00E33801">
        <w:rPr>
          <w:rFonts w:asciiTheme="minorEastAsia" w:hAnsiTheme="minorEastAsia" w:cs="ＭＳ 明朝" w:hint="eastAsia"/>
          <w:color w:val="000000" w:themeColor="text1"/>
          <w:kern w:val="0"/>
          <w:sz w:val="24"/>
          <w:szCs w:val="24"/>
        </w:rPr>
        <w:t>」</w:t>
      </w:r>
      <w:r w:rsidR="001D4259" w:rsidRPr="00E33801">
        <w:rPr>
          <w:rFonts w:asciiTheme="minorEastAsia" w:hAnsiTheme="minorEastAsia" w:cs="ＭＳ 明朝" w:hint="eastAsia"/>
          <w:color w:val="000000" w:themeColor="text1"/>
          <w:kern w:val="0"/>
          <w:sz w:val="24"/>
          <w:szCs w:val="24"/>
        </w:rPr>
        <w:t>）は、運転者に対し、次の</w:t>
      </w:r>
    </w:p>
    <w:p w14:paraId="6E35C434" w14:textId="6AC7C914" w:rsidR="00A01891" w:rsidRPr="00E33801" w:rsidRDefault="001D4259" w:rsidP="00E33801">
      <w:pPr>
        <w:suppressAutoHyphens/>
        <w:wordWrap w:val="0"/>
        <w:ind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事項</w:t>
      </w:r>
      <w:r w:rsidR="00947597" w:rsidRPr="00E33801">
        <w:rPr>
          <w:rFonts w:asciiTheme="minorEastAsia" w:hAnsiTheme="minorEastAsia" w:cs="ＭＳ 明朝" w:hint="eastAsia"/>
          <w:color w:val="000000" w:themeColor="text1"/>
          <w:kern w:val="0"/>
          <w:sz w:val="24"/>
          <w:szCs w:val="24"/>
        </w:rPr>
        <w:t>に</w:t>
      </w:r>
      <w:r w:rsidRPr="00E33801">
        <w:rPr>
          <w:rFonts w:asciiTheme="minorEastAsia" w:hAnsiTheme="minorEastAsia" w:cs="ＭＳ 明朝" w:hint="eastAsia"/>
          <w:color w:val="000000" w:themeColor="text1"/>
          <w:kern w:val="0"/>
          <w:sz w:val="24"/>
          <w:szCs w:val="24"/>
        </w:rPr>
        <w:t>重点</w:t>
      </w:r>
      <w:r w:rsidR="00947597" w:rsidRPr="00E33801">
        <w:rPr>
          <w:rFonts w:asciiTheme="minorEastAsia" w:hAnsiTheme="minorEastAsia" w:cs="ＭＳ 明朝" w:hint="eastAsia"/>
          <w:color w:val="000000" w:themeColor="text1"/>
          <w:kern w:val="0"/>
          <w:sz w:val="24"/>
          <w:szCs w:val="24"/>
        </w:rPr>
        <w:t>を</w:t>
      </w:r>
      <w:r w:rsidRPr="00E33801">
        <w:rPr>
          <w:rFonts w:asciiTheme="minorEastAsia" w:hAnsiTheme="minorEastAsia" w:cs="ＭＳ 明朝" w:hint="eastAsia"/>
          <w:color w:val="000000" w:themeColor="text1"/>
          <w:kern w:val="0"/>
          <w:sz w:val="24"/>
          <w:szCs w:val="24"/>
        </w:rPr>
        <w:t>おいた安全運行の徹底について指導する。</w:t>
      </w:r>
      <w:r w:rsidR="00753C7F" w:rsidRPr="00E33801">
        <w:rPr>
          <w:rFonts w:asciiTheme="minorEastAsia" w:hAnsiTheme="minorEastAsia" w:cs="ＭＳ 明朝" w:hint="eastAsia"/>
          <w:color w:val="000000" w:themeColor="text1"/>
          <w:kern w:val="0"/>
          <w:sz w:val="24"/>
          <w:szCs w:val="24"/>
        </w:rPr>
        <w:t>特に、</w:t>
      </w:r>
      <w:r w:rsidR="00AA2AA6" w:rsidRPr="00E33801">
        <w:rPr>
          <w:rFonts w:asciiTheme="minorEastAsia" w:hAnsiTheme="minorEastAsia" w:cs="ＭＳ 明朝" w:hint="eastAsia"/>
          <w:color w:val="000000" w:themeColor="text1"/>
          <w:kern w:val="0"/>
          <w:sz w:val="24"/>
          <w:szCs w:val="24"/>
        </w:rPr>
        <w:t>依然として</w:t>
      </w:r>
      <w:r w:rsidR="00A01891" w:rsidRPr="00E33801">
        <w:rPr>
          <w:rFonts w:asciiTheme="minorEastAsia" w:hAnsiTheme="minorEastAsia" w:cs="ＭＳ 明朝" w:hint="eastAsia"/>
          <w:color w:val="000000" w:themeColor="text1"/>
          <w:kern w:val="0"/>
          <w:sz w:val="24"/>
          <w:szCs w:val="24"/>
        </w:rPr>
        <w:t>全国的に</w:t>
      </w:r>
    </w:p>
    <w:p w14:paraId="12022232" w14:textId="77777777" w:rsidR="00A117A6" w:rsidRPr="00E33801" w:rsidRDefault="00AA2AA6" w:rsidP="00E33801">
      <w:pPr>
        <w:suppressAutoHyphens/>
        <w:ind w:leftChars="100" w:left="22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後を絶たない</w:t>
      </w:r>
      <w:r w:rsidR="00735D8A" w:rsidRPr="00E33801">
        <w:rPr>
          <w:rFonts w:asciiTheme="minorEastAsia" w:hAnsiTheme="minorEastAsia" w:cs="ＭＳ 明朝" w:hint="eastAsia"/>
          <w:color w:val="000000" w:themeColor="text1"/>
          <w:kern w:val="0"/>
          <w:sz w:val="24"/>
          <w:szCs w:val="24"/>
        </w:rPr>
        <w:t>事業用トラックによる</w:t>
      </w:r>
      <w:r w:rsidR="009E3953" w:rsidRPr="00E33801">
        <w:rPr>
          <w:rFonts w:asciiTheme="minorEastAsia" w:hAnsiTheme="minorEastAsia" w:cs="ＭＳ 明朝" w:hint="eastAsia"/>
          <w:color w:val="000000" w:themeColor="text1"/>
          <w:kern w:val="0"/>
          <w:sz w:val="24"/>
          <w:szCs w:val="24"/>
        </w:rPr>
        <w:t>飲酒運転事</w:t>
      </w:r>
      <w:r w:rsidRPr="00E33801">
        <w:rPr>
          <w:rFonts w:asciiTheme="minorEastAsia" w:hAnsiTheme="minorEastAsia" w:cs="ＭＳ 明朝" w:hint="eastAsia"/>
          <w:color w:val="000000" w:themeColor="text1"/>
          <w:kern w:val="0"/>
          <w:sz w:val="24"/>
          <w:szCs w:val="24"/>
        </w:rPr>
        <w:t>案</w:t>
      </w:r>
      <w:r w:rsidR="009E3953" w:rsidRPr="00E33801">
        <w:rPr>
          <w:rFonts w:asciiTheme="minorEastAsia" w:hAnsiTheme="minorEastAsia" w:cs="ＭＳ 明朝" w:hint="eastAsia"/>
          <w:color w:val="000000" w:themeColor="text1"/>
          <w:kern w:val="0"/>
          <w:sz w:val="24"/>
          <w:szCs w:val="24"/>
        </w:rPr>
        <w:t>や、</w:t>
      </w:r>
      <w:r w:rsidR="00036968" w:rsidRPr="00E33801">
        <w:rPr>
          <w:rFonts w:asciiTheme="minorEastAsia" w:hAnsiTheme="minorEastAsia" w:cs="ＭＳ 明朝" w:hint="eastAsia"/>
          <w:color w:val="000000" w:themeColor="text1"/>
          <w:kern w:val="0"/>
          <w:sz w:val="24"/>
          <w:szCs w:val="24"/>
        </w:rPr>
        <w:t>事故の</w:t>
      </w:r>
      <w:r w:rsidRPr="00E33801">
        <w:rPr>
          <w:rFonts w:asciiTheme="minorEastAsia" w:hAnsiTheme="minorEastAsia" w:cs="ＭＳ 明朝" w:hint="eastAsia"/>
          <w:color w:val="000000" w:themeColor="text1"/>
          <w:kern w:val="0"/>
          <w:sz w:val="24"/>
          <w:szCs w:val="24"/>
        </w:rPr>
        <w:t>約</w:t>
      </w:r>
      <w:r w:rsidR="00AB224D" w:rsidRPr="00E33801">
        <w:rPr>
          <w:rFonts w:asciiTheme="minorEastAsia" w:hAnsiTheme="minorEastAsia" w:cs="ＭＳ 明朝" w:hint="eastAsia"/>
          <w:color w:val="000000" w:themeColor="text1"/>
          <w:kern w:val="0"/>
          <w:sz w:val="24"/>
          <w:szCs w:val="24"/>
        </w:rPr>
        <w:t>半数</w:t>
      </w:r>
      <w:r w:rsidR="00036968" w:rsidRPr="00E33801">
        <w:rPr>
          <w:rFonts w:asciiTheme="minorEastAsia" w:hAnsiTheme="minorEastAsia" w:cs="ＭＳ 明朝" w:hint="eastAsia"/>
          <w:color w:val="000000" w:themeColor="text1"/>
          <w:kern w:val="0"/>
          <w:sz w:val="24"/>
          <w:szCs w:val="24"/>
        </w:rPr>
        <w:t>を追突事故が</w:t>
      </w:r>
    </w:p>
    <w:p w14:paraId="11299126" w14:textId="1C224DD4" w:rsidR="00506304" w:rsidRPr="00E33801" w:rsidRDefault="00036968" w:rsidP="00E33801">
      <w:pPr>
        <w:suppressAutoHyphens/>
        <w:ind w:leftChars="100" w:left="22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占め、かつ、死亡</w:t>
      </w:r>
      <w:r w:rsidR="00AA2AA6" w:rsidRPr="00E33801">
        <w:rPr>
          <w:rFonts w:asciiTheme="minorEastAsia" w:hAnsiTheme="minorEastAsia" w:cs="ＭＳ 明朝" w:hint="eastAsia"/>
          <w:color w:val="000000" w:themeColor="text1"/>
          <w:kern w:val="0"/>
          <w:sz w:val="24"/>
          <w:szCs w:val="24"/>
        </w:rPr>
        <w:t>・重傷</w:t>
      </w:r>
      <w:r w:rsidRPr="00E33801">
        <w:rPr>
          <w:rFonts w:asciiTheme="minorEastAsia" w:hAnsiTheme="minorEastAsia" w:cs="ＭＳ 明朝" w:hint="eastAsia"/>
          <w:color w:val="000000" w:themeColor="text1"/>
          <w:kern w:val="0"/>
          <w:sz w:val="24"/>
          <w:szCs w:val="24"/>
        </w:rPr>
        <w:t>事故の</w:t>
      </w:r>
      <w:r w:rsidR="00B41D80" w:rsidRPr="00E33801">
        <w:rPr>
          <w:rFonts w:asciiTheme="minorEastAsia" w:hAnsiTheme="minorEastAsia" w:cs="ＭＳ 明朝" w:hint="eastAsia"/>
          <w:color w:val="000000" w:themeColor="text1"/>
          <w:kern w:val="0"/>
          <w:sz w:val="24"/>
          <w:szCs w:val="24"/>
        </w:rPr>
        <w:t>約</w:t>
      </w:r>
      <w:r w:rsidR="00775829" w:rsidRPr="00E33801">
        <w:rPr>
          <w:rFonts w:asciiTheme="minorEastAsia" w:hAnsiTheme="minorEastAsia" w:cs="ＭＳ 明朝" w:hint="eastAsia"/>
          <w:color w:val="000000" w:themeColor="text1"/>
          <w:kern w:val="0"/>
          <w:sz w:val="24"/>
          <w:szCs w:val="24"/>
        </w:rPr>
        <w:t>４</w:t>
      </w:r>
      <w:r w:rsidR="005F2CD5" w:rsidRPr="00E33801">
        <w:rPr>
          <w:rFonts w:asciiTheme="minorEastAsia" w:hAnsiTheme="minorEastAsia" w:cs="ＭＳ 明朝" w:hint="eastAsia"/>
          <w:color w:val="000000" w:themeColor="text1"/>
          <w:kern w:val="0"/>
          <w:sz w:val="24"/>
          <w:szCs w:val="24"/>
        </w:rPr>
        <w:t>割</w:t>
      </w:r>
      <w:r w:rsidR="00735D8A" w:rsidRPr="00E33801">
        <w:rPr>
          <w:rFonts w:asciiTheme="minorEastAsia" w:hAnsiTheme="minorEastAsia" w:cs="ＭＳ 明朝" w:hint="eastAsia"/>
          <w:color w:val="000000" w:themeColor="text1"/>
          <w:kern w:val="0"/>
          <w:sz w:val="24"/>
          <w:szCs w:val="24"/>
        </w:rPr>
        <w:t>が交差点で発生している現状を踏まえ、</w:t>
      </w:r>
      <w:r w:rsidRPr="00E33801">
        <w:rPr>
          <w:rFonts w:asciiTheme="minorEastAsia" w:hAnsiTheme="minorEastAsia" w:cs="ＭＳ 明朝" w:hint="eastAsia"/>
          <w:color w:val="000000" w:themeColor="text1"/>
          <w:kern w:val="0"/>
          <w:sz w:val="24"/>
          <w:szCs w:val="24"/>
        </w:rPr>
        <w:t>下記</w:t>
      </w:r>
    </w:p>
    <w:p w14:paraId="3E8EA5E9" w14:textId="77777777" w:rsidR="00E33801" w:rsidRDefault="00F40036" w:rsidP="00E33801">
      <w:pPr>
        <w:suppressAutoHyphens/>
        <w:ind w:leftChars="100" w:left="22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⑴</w:t>
      </w:r>
      <w:r w:rsidR="006451CB" w:rsidRPr="00E33801">
        <w:rPr>
          <w:rFonts w:asciiTheme="minorEastAsia" w:hAnsiTheme="minorEastAsia" w:cs="ＭＳ 明朝" w:hint="eastAsia"/>
          <w:color w:val="000000" w:themeColor="text1"/>
          <w:kern w:val="0"/>
          <w:sz w:val="24"/>
          <w:szCs w:val="24"/>
        </w:rPr>
        <w:t>「</w:t>
      </w:r>
      <w:r w:rsidR="006451CB" w:rsidRPr="00E33801">
        <w:rPr>
          <w:rFonts w:asciiTheme="minorEastAsia" w:hAnsiTheme="minorEastAsia" w:cs="ＭＳ 明朝"/>
          <w:color w:val="000000" w:themeColor="text1"/>
          <w:kern w:val="0"/>
          <w:sz w:val="24"/>
          <w:szCs w:val="24"/>
        </w:rPr>
        <w:t>飲酒運転の根絶</w:t>
      </w:r>
      <w:r w:rsidR="006451CB" w:rsidRPr="00E33801">
        <w:rPr>
          <w:rFonts w:asciiTheme="minorEastAsia" w:hAnsiTheme="minorEastAsia" w:cs="ＭＳ 明朝" w:hint="eastAsia"/>
          <w:color w:val="000000" w:themeColor="text1"/>
          <w:kern w:val="0"/>
          <w:sz w:val="24"/>
          <w:szCs w:val="24"/>
        </w:rPr>
        <w:t>」、</w:t>
      </w:r>
      <w:r w:rsidRPr="00E33801">
        <w:rPr>
          <w:rFonts w:asciiTheme="minorEastAsia" w:hAnsiTheme="minorEastAsia" w:cs="ＭＳ 明朝" w:hint="eastAsia"/>
          <w:color w:val="000000" w:themeColor="text1"/>
          <w:kern w:val="0"/>
          <w:sz w:val="24"/>
          <w:szCs w:val="24"/>
        </w:rPr>
        <w:t>⑵</w:t>
      </w:r>
      <w:r w:rsidR="00036968" w:rsidRPr="00E33801">
        <w:rPr>
          <w:rFonts w:asciiTheme="minorEastAsia" w:hAnsiTheme="minorEastAsia" w:cs="ＭＳ 明朝" w:hint="eastAsia"/>
          <w:color w:val="000000" w:themeColor="text1"/>
          <w:kern w:val="0"/>
          <w:sz w:val="24"/>
          <w:szCs w:val="24"/>
        </w:rPr>
        <w:t>「追突事故</w:t>
      </w:r>
      <w:r w:rsidR="00AC52D0" w:rsidRPr="00E33801">
        <w:rPr>
          <w:rFonts w:asciiTheme="minorEastAsia" w:hAnsiTheme="minorEastAsia" w:cs="ＭＳ 明朝" w:hint="eastAsia"/>
          <w:color w:val="000000" w:themeColor="text1"/>
          <w:kern w:val="0"/>
          <w:sz w:val="24"/>
          <w:szCs w:val="24"/>
        </w:rPr>
        <w:t>及び</w:t>
      </w:r>
      <w:r w:rsidR="00735D8A" w:rsidRPr="00E33801">
        <w:rPr>
          <w:rFonts w:asciiTheme="minorEastAsia" w:hAnsiTheme="minorEastAsia" w:cs="ＭＳ 明朝" w:hint="eastAsia"/>
          <w:color w:val="000000" w:themeColor="text1"/>
          <w:kern w:val="0"/>
          <w:sz w:val="24"/>
          <w:szCs w:val="24"/>
        </w:rPr>
        <w:t>交差点</w:t>
      </w:r>
      <w:r w:rsidR="003A7E80" w:rsidRPr="00E33801">
        <w:rPr>
          <w:rFonts w:asciiTheme="minorEastAsia" w:hAnsiTheme="minorEastAsia" w:cs="ＭＳ 明朝" w:hint="eastAsia"/>
          <w:color w:val="000000" w:themeColor="text1"/>
          <w:kern w:val="0"/>
          <w:sz w:val="24"/>
          <w:szCs w:val="24"/>
        </w:rPr>
        <w:t>における</w:t>
      </w:r>
      <w:r w:rsidR="00735D8A" w:rsidRPr="00E33801">
        <w:rPr>
          <w:rFonts w:asciiTheme="minorEastAsia" w:hAnsiTheme="minorEastAsia" w:cs="ＭＳ 明朝" w:hint="eastAsia"/>
          <w:color w:val="000000" w:themeColor="text1"/>
          <w:kern w:val="0"/>
          <w:sz w:val="24"/>
          <w:szCs w:val="24"/>
        </w:rPr>
        <w:t>事故の防止」を最重点推進</w:t>
      </w:r>
    </w:p>
    <w:p w14:paraId="7D5BA370" w14:textId="5D486D1C" w:rsidR="001D4259" w:rsidRPr="00E33801" w:rsidRDefault="00735D8A" w:rsidP="00E33801">
      <w:pPr>
        <w:suppressAutoHyphens/>
        <w:ind w:leftChars="100" w:left="22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項目として徹底する。</w:t>
      </w:r>
    </w:p>
    <w:p w14:paraId="3F9A0D9A" w14:textId="77777777" w:rsidR="00735D8A" w:rsidRPr="00E33801" w:rsidRDefault="00735D8A" w:rsidP="00E33801">
      <w:pPr>
        <w:suppressAutoHyphens/>
        <w:textAlignment w:val="baseline"/>
        <w:rPr>
          <w:rFonts w:asciiTheme="minorEastAsia" w:hAnsiTheme="minorEastAsia" w:cs="ＭＳ 明朝"/>
          <w:color w:val="000000" w:themeColor="text1"/>
          <w:kern w:val="0"/>
          <w:sz w:val="24"/>
          <w:szCs w:val="24"/>
        </w:rPr>
      </w:pPr>
    </w:p>
    <w:p w14:paraId="1408A7FC" w14:textId="288540C9" w:rsidR="00735D8A" w:rsidRPr="00E33801" w:rsidRDefault="00735D8A" w:rsidP="00A117A6">
      <w:pPr>
        <w:suppressAutoHyphens/>
        <w:wordWrap w:val="0"/>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＜最重点推進項目＞</w:t>
      </w:r>
    </w:p>
    <w:p w14:paraId="183CAA4F" w14:textId="77777777" w:rsidR="00A117A6" w:rsidRPr="00E33801" w:rsidRDefault="00F40036" w:rsidP="00A117A6">
      <w:pPr>
        <w:tabs>
          <w:tab w:val="left" w:pos="851"/>
        </w:tabs>
        <w:suppressAutoHyphens/>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⑴　</w:t>
      </w:r>
      <w:r w:rsidR="006451CB" w:rsidRPr="00E33801">
        <w:rPr>
          <w:rFonts w:asciiTheme="minorEastAsia" w:hAnsiTheme="minorEastAsia" w:cs="ＭＳ 明朝" w:hint="eastAsia"/>
          <w:color w:val="000000" w:themeColor="text1"/>
          <w:kern w:val="0"/>
          <w:sz w:val="24"/>
          <w:szCs w:val="24"/>
        </w:rPr>
        <w:t>飲酒運転の根絶</w:t>
      </w:r>
    </w:p>
    <w:p w14:paraId="7012C90E" w14:textId="6A5E4DAC" w:rsidR="00A117A6" w:rsidRPr="00E33801" w:rsidRDefault="006451CB" w:rsidP="00E33801">
      <w:pPr>
        <w:tabs>
          <w:tab w:val="left" w:pos="851"/>
        </w:tabs>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飲酒運転の根絶を</w:t>
      </w:r>
      <w:r w:rsidR="00AA2AA6" w:rsidRPr="00E33801">
        <w:rPr>
          <w:rFonts w:asciiTheme="minorEastAsia" w:hAnsiTheme="minorEastAsia" w:cs="ＭＳ 明朝" w:hint="eastAsia"/>
          <w:color w:val="000000" w:themeColor="text1"/>
          <w:kern w:val="0"/>
          <w:sz w:val="24"/>
          <w:szCs w:val="24"/>
        </w:rPr>
        <w:t>図る</w:t>
      </w:r>
      <w:r w:rsidRPr="00E33801">
        <w:rPr>
          <w:rFonts w:asciiTheme="minorEastAsia" w:hAnsiTheme="minorEastAsia" w:cs="ＭＳ 明朝" w:hint="eastAsia"/>
          <w:color w:val="000000" w:themeColor="text1"/>
          <w:kern w:val="0"/>
          <w:sz w:val="24"/>
          <w:szCs w:val="24"/>
        </w:rPr>
        <w:t>ため、全ト協</w:t>
      </w:r>
      <w:r w:rsidR="00732DEE" w:rsidRPr="00E33801">
        <w:rPr>
          <w:rFonts w:asciiTheme="minorEastAsia" w:hAnsiTheme="minorEastAsia" w:cs="ＭＳ 明朝" w:hint="eastAsia"/>
          <w:color w:val="000000" w:themeColor="text1"/>
          <w:kern w:val="0"/>
          <w:sz w:val="24"/>
          <w:szCs w:val="24"/>
        </w:rPr>
        <w:t>作成</w:t>
      </w:r>
      <w:r w:rsidR="00401EFD" w:rsidRPr="00E33801">
        <w:rPr>
          <w:rFonts w:asciiTheme="minorEastAsia" w:hAnsiTheme="minorEastAsia" w:cs="ＭＳ 明朝" w:hint="eastAsia"/>
          <w:color w:val="000000" w:themeColor="text1"/>
          <w:kern w:val="0"/>
          <w:sz w:val="24"/>
          <w:szCs w:val="24"/>
        </w:rPr>
        <w:t>の</w:t>
      </w:r>
      <w:r w:rsidRPr="00E33801">
        <w:rPr>
          <w:rFonts w:asciiTheme="minorEastAsia" w:hAnsiTheme="minorEastAsia" w:cs="ＭＳ 明朝" w:hint="eastAsia"/>
          <w:color w:val="000000" w:themeColor="text1"/>
          <w:kern w:val="0"/>
          <w:sz w:val="24"/>
          <w:szCs w:val="24"/>
        </w:rPr>
        <w:t>「飲酒運転防止対策マニュアル」を</w:t>
      </w:r>
    </w:p>
    <w:p w14:paraId="2532C141" w14:textId="722CC0CA" w:rsidR="00A117A6" w:rsidRPr="00E33801" w:rsidRDefault="00A117A6" w:rsidP="00E33801">
      <w:pPr>
        <w:tabs>
          <w:tab w:val="left" w:pos="851"/>
        </w:tabs>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6451CB" w:rsidRPr="00E33801">
        <w:rPr>
          <w:rFonts w:asciiTheme="minorEastAsia" w:hAnsiTheme="minorEastAsia" w:cs="ＭＳ 明朝" w:hint="eastAsia"/>
          <w:color w:val="000000" w:themeColor="text1"/>
          <w:kern w:val="0"/>
          <w:sz w:val="24"/>
          <w:szCs w:val="24"/>
        </w:rPr>
        <w:t>活用し、運転者</w:t>
      </w:r>
      <w:r w:rsidR="00DE147D" w:rsidRPr="00E33801">
        <w:rPr>
          <w:rFonts w:asciiTheme="minorEastAsia" w:hAnsiTheme="minorEastAsia" w:cs="ＭＳ 明朝" w:hint="eastAsia"/>
          <w:color w:val="000000" w:themeColor="text1"/>
          <w:kern w:val="0"/>
          <w:sz w:val="24"/>
          <w:szCs w:val="24"/>
        </w:rPr>
        <w:t>等</w:t>
      </w:r>
      <w:r w:rsidR="006451CB" w:rsidRPr="00E33801">
        <w:rPr>
          <w:rFonts w:asciiTheme="minorEastAsia" w:hAnsiTheme="minorEastAsia" w:cs="ＭＳ 明朝" w:hint="eastAsia"/>
          <w:color w:val="000000" w:themeColor="text1"/>
          <w:kern w:val="0"/>
          <w:sz w:val="24"/>
          <w:szCs w:val="24"/>
        </w:rPr>
        <w:t>に対する</w:t>
      </w:r>
      <w:r w:rsidR="00DE147D" w:rsidRPr="00E33801">
        <w:rPr>
          <w:rFonts w:asciiTheme="minorEastAsia" w:hAnsiTheme="minorEastAsia" w:cs="ＭＳ 明朝" w:hint="eastAsia"/>
          <w:color w:val="000000" w:themeColor="text1"/>
          <w:kern w:val="0"/>
          <w:sz w:val="24"/>
          <w:szCs w:val="24"/>
        </w:rPr>
        <w:t>アルコール検知器の携行、酒気帯びの有無の測定方法</w:t>
      </w:r>
    </w:p>
    <w:p w14:paraId="0C7C438B" w14:textId="77777777" w:rsidR="00A117A6" w:rsidRPr="00E33801" w:rsidRDefault="00A117A6" w:rsidP="00A117A6">
      <w:pPr>
        <w:tabs>
          <w:tab w:val="left" w:pos="851"/>
        </w:tabs>
        <w:suppressAutoHyphens/>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DE147D" w:rsidRPr="00E33801">
        <w:rPr>
          <w:rFonts w:asciiTheme="minorEastAsia" w:hAnsiTheme="minorEastAsia" w:cs="ＭＳ 明朝" w:hint="eastAsia"/>
          <w:color w:val="000000" w:themeColor="text1"/>
          <w:kern w:val="0"/>
          <w:sz w:val="24"/>
          <w:szCs w:val="24"/>
        </w:rPr>
        <w:t>及び測定結果の確実な報告等について指導を徹底する</w:t>
      </w:r>
      <w:r w:rsidR="006451CB" w:rsidRPr="00E33801">
        <w:rPr>
          <w:rFonts w:asciiTheme="minorEastAsia" w:hAnsiTheme="minorEastAsia" w:cs="ＭＳ 明朝" w:hint="eastAsia"/>
          <w:color w:val="000000" w:themeColor="text1"/>
          <w:kern w:val="0"/>
          <w:sz w:val="24"/>
          <w:szCs w:val="24"/>
        </w:rPr>
        <w:t>。</w:t>
      </w:r>
    </w:p>
    <w:p w14:paraId="7B0F89FE" w14:textId="77777777" w:rsidR="00A117A6" w:rsidRPr="00E33801" w:rsidRDefault="0033229F" w:rsidP="00E33801">
      <w:pPr>
        <w:tabs>
          <w:tab w:val="left" w:pos="851"/>
        </w:tabs>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また、</w:t>
      </w:r>
      <w:r w:rsidR="00DE147D" w:rsidRPr="00E33801">
        <w:rPr>
          <w:rFonts w:asciiTheme="minorEastAsia" w:hAnsiTheme="minorEastAsia" w:cs="ＭＳ 明朝" w:hint="eastAsia"/>
          <w:color w:val="000000" w:themeColor="text1"/>
          <w:kern w:val="0"/>
          <w:sz w:val="24"/>
          <w:szCs w:val="24"/>
        </w:rPr>
        <w:t>交通対策委員会の決議を踏まえ、トラックドライバーへの飲酒運転しな</w:t>
      </w:r>
    </w:p>
    <w:p w14:paraId="76CAA251" w14:textId="7AB14BB2" w:rsidR="0033229F" w:rsidRPr="00E33801" w:rsidRDefault="00A117A6" w:rsidP="00A117A6">
      <w:pPr>
        <w:tabs>
          <w:tab w:val="left" w:pos="851"/>
        </w:tabs>
        <w:suppressAutoHyphens/>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DE147D" w:rsidRPr="00E33801">
        <w:rPr>
          <w:rFonts w:asciiTheme="minorEastAsia" w:hAnsiTheme="minorEastAsia" w:cs="ＭＳ 明朝" w:hint="eastAsia"/>
          <w:color w:val="000000" w:themeColor="text1"/>
          <w:kern w:val="0"/>
          <w:sz w:val="24"/>
          <w:szCs w:val="24"/>
        </w:rPr>
        <w:t>いことの宣言書署名など、事業者等と連携した取り組み強化を図る</w:t>
      </w:r>
      <w:r w:rsidR="0033229F" w:rsidRPr="00E33801">
        <w:rPr>
          <w:rFonts w:asciiTheme="minorEastAsia" w:hAnsiTheme="minorEastAsia" w:cs="ＭＳ 明朝" w:hint="eastAsia"/>
          <w:color w:val="000000" w:themeColor="text1"/>
          <w:kern w:val="0"/>
          <w:sz w:val="24"/>
          <w:szCs w:val="24"/>
        </w:rPr>
        <w:t>。</w:t>
      </w:r>
    </w:p>
    <w:p w14:paraId="1B131798" w14:textId="77777777" w:rsidR="006451CB" w:rsidRPr="00E33801" w:rsidRDefault="006451CB" w:rsidP="00A117A6">
      <w:pPr>
        <w:suppressAutoHyphens/>
        <w:wordWrap w:val="0"/>
        <w:jc w:val="left"/>
        <w:textAlignment w:val="baseline"/>
        <w:rPr>
          <w:rFonts w:asciiTheme="minorEastAsia" w:hAnsiTheme="minorEastAsia" w:cs="ＭＳ 明朝"/>
          <w:color w:val="000000" w:themeColor="text1"/>
          <w:kern w:val="0"/>
          <w:sz w:val="24"/>
          <w:szCs w:val="24"/>
        </w:rPr>
      </w:pPr>
    </w:p>
    <w:p w14:paraId="7F06616D"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⑵　</w:t>
      </w:r>
      <w:r w:rsidR="00036968" w:rsidRPr="00E33801">
        <w:rPr>
          <w:rFonts w:asciiTheme="minorEastAsia" w:hAnsiTheme="minorEastAsia" w:cs="ＭＳ 明朝" w:hint="eastAsia"/>
          <w:color w:val="000000" w:themeColor="text1"/>
          <w:kern w:val="0"/>
          <w:sz w:val="24"/>
          <w:szCs w:val="24"/>
        </w:rPr>
        <w:t>追突事故</w:t>
      </w:r>
      <w:r w:rsidR="00E22E91" w:rsidRPr="00E33801">
        <w:rPr>
          <w:rFonts w:asciiTheme="minorEastAsia" w:hAnsiTheme="minorEastAsia" w:cs="ＭＳ 明朝" w:hint="eastAsia"/>
          <w:color w:val="000000" w:themeColor="text1"/>
          <w:kern w:val="0"/>
          <w:sz w:val="24"/>
          <w:szCs w:val="24"/>
        </w:rPr>
        <w:t>及び交差点における事故</w:t>
      </w:r>
      <w:r w:rsidR="00036968" w:rsidRPr="00E33801">
        <w:rPr>
          <w:rFonts w:asciiTheme="minorEastAsia" w:hAnsiTheme="minorEastAsia" w:cs="ＭＳ 明朝" w:hint="eastAsia"/>
          <w:color w:val="000000" w:themeColor="text1"/>
          <w:kern w:val="0"/>
          <w:sz w:val="24"/>
          <w:szCs w:val="24"/>
        </w:rPr>
        <w:t>の防止</w:t>
      </w:r>
    </w:p>
    <w:p w14:paraId="4901AC8E" w14:textId="32D49DD1" w:rsidR="00F40036" w:rsidRPr="00E33801" w:rsidRDefault="00CC5D27"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事業用トラックにおける</w:t>
      </w:r>
      <w:r w:rsidR="00CC7567" w:rsidRPr="00E33801">
        <w:rPr>
          <w:rFonts w:asciiTheme="minorEastAsia" w:hAnsiTheme="minorEastAsia" w:cs="ＭＳ 明朝" w:hint="eastAsia"/>
          <w:color w:val="000000" w:themeColor="text1"/>
          <w:kern w:val="0"/>
          <w:sz w:val="24"/>
          <w:szCs w:val="24"/>
        </w:rPr>
        <w:t>死傷</w:t>
      </w:r>
      <w:r w:rsidRPr="00E33801">
        <w:rPr>
          <w:rFonts w:asciiTheme="minorEastAsia" w:hAnsiTheme="minorEastAsia" w:cs="ＭＳ 明朝" w:hint="eastAsia"/>
          <w:color w:val="000000" w:themeColor="text1"/>
          <w:kern w:val="0"/>
          <w:sz w:val="24"/>
          <w:szCs w:val="24"/>
        </w:rPr>
        <w:t>事故の</w:t>
      </w:r>
      <w:r w:rsidR="00CC7567" w:rsidRPr="00E33801">
        <w:rPr>
          <w:rFonts w:asciiTheme="minorEastAsia" w:hAnsiTheme="minorEastAsia" w:cs="ＭＳ 明朝" w:hint="eastAsia"/>
          <w:color w:val="000000" w:themeColor="text1"/>
          <w:kern w:val="0"/>
          <w:sz w:val="24"/>
          <w:szCs w:val="24"/>
        </w:rPr>
        <w:t>約</w:t>
      </w:r>
      <w:r w:rsidRPr="00E33801">
        <w:rPr>
          <w:rFonts w:asciiTheme="minorEastAsia" w:hAnsiTheme="minorEastAsia" w:cs="ＭＳ 明朝" w:hint="eastAsia"/>
          <w:color w:val="000000" w:themeColor="text1"/>
          <w:kern w:val="0"/>
          <w:sz w:val="24"/>
          <w:szCs w:val="24"/>
        </w:rPr>
        <w:t>半数を占め</w:t>
      </w:r>
      <w:r w:rsidR="00CC7567" w:rsidRPr="00E33801">
        <w:rPr>
          <w:rFonts w:asciiTheme="minorEastAsia" w:hAnsiTheme="minorEastAsia" w:cs="ＭＳ 明朝" w:hint="eastAsia"/>
          <w:color w:val="000000" w:themeColor="text1"/>
          <w:kern w:val="0"/>
          <w:sz w:val="24"/>
          <w:szCs w:val="24"/>
        </w:rPr>
        <w:t>、高速道路では</w:t>
      </w:r>
      <w:r w:rsidR="006A7B5D" w:rsidRPr="00E33801">
        <w:rPr>
          <w:rFonts w:asciiTheme="minorEastAsia" w:hAnsiTheme="minorEastAsia" w:cs="ＭＳ 明朝" w:hint="eastAsia"/>
          <w:color w:val="000000" w:themeColor="text1"/>
          <w:kern w:val="0"/>
          <w:sz w:val="24"/>
          <w:szCs w:val="24"/>
        </w:rPr>
        <w:t>約</w:t>
      </w:r>
      <w:r w:rsidR="00CC7567" w:rsidRPr="00E33801">
        <w:rPr>
          <w:rFonts w:asciiTheme="minorEastAsia" w:hAnsiTheme="minorEastAsia" w:cs="ＭＳ 明朝" w:hint="eastAsia"/>
          <w:color w:val="000000" w:themeColor="text1"/>
          <w:kern w:val="0"/>
          <w:sz w:val="24"/>
          <w:szCs w:val="24"/>
        </w:rPr>
        <w:t>６割を占め</w:t>
      </w:r>
    </w:p>
    <w:p w14:paraId="7D806A8E" w14:textId="7DD7B79F" w:rsidR="00F40036" w:rsidRPr="00E33801" w:rsidRDefault="00A117A6"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CC7567" w:rsidRPr="00E33801">
        <w:rPr>
          <w:rFonts w:asciiTheme="minorEastAsia" w:hAnsiTheme="minorEastAsia" w:cs="ＭＳ 明朝" w:hint="eastAsia"/>
          <w:color w:val="000000" w:themeColor="text1"/>
          <w:kern w:val="0"/>
          <w:sz w:val="24"/>
          <w:szCs w:val="24"/>
        </w:rPr>
        <w:t>る</w:t>
      </w:r>
      <w:r w:rsidR="00496BAE" w:rsidRPr="00E33801">
        <w:rPr>
          <w:rFonts w:asciiTheme="minorEastAsia" w:hAnsiTheme="minorEastAsia" w:cs="ＭＳ 明朝" w:hint="eastAsia"/>
          <w:color w:val="000000" w:themeColor="text1"/>
          <w:kern w:val="0"/>
          <w:sz w:val="24"/>
          <w:szCs w:val="24"/>
        </w:rPr>
        <w:t>「</w:t>
      </w:r>
      <w:r w:rsidR="00CC5D27" w:rsidRPr="00E33801">
        <w:rPr>
          <w:rFonts w:asciiTheme="minorEastAsia" w:hAnsiTheme="minorEastAsia" w:cs="ＭＳ 明朝" w:hint="eastAsia"/>
          <w:color w:val="000000" w:themeColor="text1"/>
          <w:kern w:val="0"/>
          <w:sz w:val="24"/>
          <w:szCs w:val="24"/>
        </w:rPr>
        <w:t>追突事故</w:t>
      </w:r>
      <w:r w:rsidR="00496BAE" w:rsidRPr="00E33801">
        <w:rPr>
          <w:rFonts w:asciiTheme="minorEastAsia" w:hAnsiTheme="minorEastAsia" w:cs="ＭＳ 明朝" w:hint="eastAsia"/>
          <w:color w:val="000000" w:themeColor="text1"/>
          <w:kern w:val="0"/>
          <w:sz w:val="24"/>
          <w:szCs w:val="24"/>
        </w:rPr>
        <w:t>」</w:t>
      </w:r>
      <w:r w:rsidR="00947597" w:rsidRPr="00E33801">
        <w:rPr>
          <w:rFonts w:asciiTheme="minorEastAsia" w:hAnsiTheme="minorEastAsia" w:cs="ＭＳ 明朝" w:hint="eastAsia"/>
          <w:color w:val="000000" w:themeColor="text1"/>
          <w:kern w:val="0"/>
          <w:sz w:val="24"/>
          <w:szCs w:val="24"/>
        </w:rPr>
        <w:t>、</w:t>
      </w:r>
      <w:r w:rsidR="00B50F7E" w:rsidRPr="00E33801">
        <w:rPr>
          <w:rFonts w:asciiTheme="minorEastAsia" w:hAnsiTheme="minorEastAsia" w:cs="ＭＳ 明朝" w:hint="eastAsia"/>
          <w:color w:val="000000" w:themeColor="text1"/>
          <w:kern w:val="0"/>
          <w:sz w:val="24"/>
          <w:szCs w:val="24"/>
        </w:rPr>
        <w:t>及び事業用トラックが第１当事者となる死亡</w:t>
      </w:r>
      <w:r w:rsidR="00BA1161" w:rsidRPr="00E33801">
        <w:rPr>
          <w:rFonts w:asciiTheme="minorEastAsia" w:hAnsiTheme="minorEastAsia" w:cs="ＭＳ 明朝" w:hint="eastAsia"/>
          <w:color w:val="000000" w:themeColor="text1"/>
          <w:kern w:val="0"/>
          <w:sz w:val="24"/>
          <w:szCs w:val="24"/>
        </w:rPr>
        <w:t>・</w:t>
      </w:r>
      <w:r w:rsidR="00496BAE" w:rsidRPr="00E33801">
        <w:rPr>
          <w:rFonts w:asciiTheme="minorEastAsia" w:hAnsiTheme="minorEastAsia" w:cs="ＭＳ 明朝" w:hint="eastAsia"/>
          <w:color w:val="000000" w:themeColor="text1"/>
          <w:kern w:val="0"/>
          <w:sz w:val="24"/>
          <w:szCs w:val="24"/>
        </w:rPr>
        <w:t>重傷</w:t>
      </w:r>
      <w:r w:rsidR="00B50F7E" w:rsidRPr="00E33801">
        <w:rPr>
          <w:rFonts w:asciiTheme="minorEastAsia" w:hAnsiTheme="minorEastAsia" w:cs="ＭＳ 明朝" w:hint="eastAsia"/>
          <w:color w:val="000000" w:themeColor="text1"/>
          <w:kern w:val="0"/>
          <w:sz w:val="24"/>
          <w:szCs w:val="24"/>
        </w:rPr>
        <w:t>事故の</w:t>
      </w:r>
      <w:r w:rsidR="00B41D80" w:rsidRPr="00E33801">
        <w:rPr>
          <w:rFonts w:asciiTheme="minorEastAsia" w:hAnsiTheme="minorEastAsia" w:cs="ＭＳ 明朝" w:hint="eastAsia"/>
          <w:color w:val="000000" w:themeColor="text1"/>
          <w:kern w:val="0"/>
          <w:sz w:val="24"/>
          <w:szCs w:val="24"/>
        </w:rPr>
        <w:t>約</w:t>
      </w:r>
      <w:r w:rsidR="00384459" w:rsidRPr="00E33801">
        <w:rPr>
          <w:rFonts w:asciiTheme="minorEastAsia" w:hAnsiTheme="minorEastAsia" w:cs="ＭＳ 明朝" w:hint="eastAsia"/>
          <w:color w:val="000000" w:themeColor="text1"/>
          <w:kern w:val="0"/>
          <w:sz w:val="24"/>
          <w:szCs w:val="24"/>
        </w:rPr>
        <w:t>４</w:t>
      </w:r>
      <w:r w:rsidR="00B50F7E" w:rsidRPr="00E33801">
        <w:rPr>
          <w:rFonts w:asciiTheme="minorEastAsia" w:hAnsiTheme="minorEastAsia" w:cs="ＭＳ 明朝" w:hint="eastAsia"/>
          <w:color w:val="000000" w:themeColor="text1"/>
          <w:kern w:val="0"/>
          <w:sz w:val="24"/>
          <w:szCs w:val="24"/>
        </w:rPr>
        <w:t>割</w:t>
      </w:r>
    </w:p>
    <w:p w14:paraId="423C4C18" w14:textId="0604F459" w:rsidR="00F40036" w:rsidRPr="00E33801" w:rsidRDefault="00A117A6"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B50F7E" w:rsidRPr="00E33801">
        <w:rPr>
          <w:rFonts w:asciiTheme="minorEastAsia" w:hAnsiTheme="minorEastAsia" w:cs="ＭＳ 明朝" w:hint="eastAsia"/>
          <w:color w:val="000000" w:themeColor="text1"/>
          <w:kern w:val="0"/>
          <w:sz w:val="24"/>
          <w:szCs w:val="24"/>
        </w:rPr>
        <w:t>を占める</w:t>
      </w:r>
      <w:r w:rsidR="00496BAE" w:rsidRPr="00E33801">
        <w:rPr>
          <w:rFonts w:asciiTheme="minorEastAsia" w:hAnsiTheme="minorEastAsia" w:cs="ＭＳ 明朝" w:hint="eastAsia"/>
          <w:color w:val="000000" w:themeColor="text1"/>
          <w:kern w:val="0"/>
          <w:sz w:val="24"/>
          <w:szCs w:val="24"/>
        </w:rPr>
        <w:t>「</w:t>
      </w:r>
      <w:r w:rsidR="00B50F7E" w:rsidRPr="00E33801">
        <w:rPr>
          <w:rFonts w:asciiTheme="minorEastAsia" w:hAnsiTheme="minorEastAsia" w:cs="ＭＳ 明朝" w:hint="eastAsia"/>
          <w:color w:val="000000" w:themeColor="text1"/>
          <w:kern w:val="0"/>
          <w:sz w:val="24"/>
          <w:szCs w:val="24"/>
        </w:rPr>
        <w:t>交差点事故</w:t>
      </w:r>
      <w:r w:rsidR="00496BAE" w:rsidRPr="00E33801">
        <w:rPr>
          <w:rFonts w:asciiTheme="minorEastAsia" w:hAnsiTheme="minorEastAsia" w:cs="ＭＳ 明朝" w:hint="eastAsia"/>
          <w:color w:val="000000" w:themeColor="text1"/>
          <w:kern w:val="0"/>
          <w:sz w:val="24"/>
          <w:szCs w:val="24"/>
        </w:rPr>
        <w:t>」</w:t>
      </w:r>
      <w:r w:rsidR="00CC5D27" w:rsidRPr="00E33801">
        <w:rPr>
          <w:rFonts w:asciiTheme="minorEastAsia" w:hAnsiTheme="minorEastAsia" w:cs="ＭＳ 明朝" w:hint="eastAsia"/>
          <w:color w:val="000000" w:themeColor="text1"/>
          <w:kern w:val="0"/>
          <w:sz w:val="24"/>
          <w:szCs w:val="24"/>
        </w:rPr>
        <w:t>を防止するため、</w:t>
      </w:r>
      <w:r w:rsidR="00BA1161" w:rsidRPr="00E33801">
        <w:rPr>
          <w:rFonts w:asciiTheme="minorEastAsia" w:hAnsiTheme="minorEastAsia" w:cs="ＭＳ 明朝" w:hint="eastAsia"/>
          <w:color w:val="000000" w:themeColor="text1"/>
          <w:kern w:val="0"/>
          <w:sz w:val="24"/>
          <w:szCs w:val="24"/>
        </w:rPr>
        <w:t>事故防止セミナー</w:t>
      </w:r>
      <w:r w:rsidR="006A7B5D" w:rsidRPr="00E33801">
        <w:rPr>
          <w:rFonts w:asciiTheme="minorEastAsia" w:hAnsiTheme="minorEastAsia" w:cs="ＭＳ 明朝" w:hint="eastAsia"/>
          <w:color w:val="000000" w:themeColor="text1"/>
          <w:kern w:val="0"/>
          <w:sz w:val="24"/>
          <w:szCs w:val="24"/>
        </w:rPr>
        <w:t>等</w:t>
      </w:r>
      <w:r w:rsidR="00BA1161" w:rsidRPr="00E33801">
        <w:rPr>
          <w:rFonts w:asciiTheme="minorEastAsia" w:hAnsiTheme="minorEastAsia" w:cs="ＭＳ 明朝" w:hint="eastAsia"/>
          <w:color w:val="000000" w:themeColor="text1"/>
          <w:kern w:val="0"/>
          <w:sz w:val="24"/>
          <w:szCs w:val="24"/>
        </w:rPr>
        <w:t>を開催すること</w:t>
      </w:r>
    </w:p>
    <w:p w14:paraId="01DA35CA" w14:textId="77777777" w:rsidR="00A117A6" w:rsidRPr="00E33801" w:rsidRDefault="00A117A6" w:rsidP="00A117A6">
      <w:pPr>
        <w:suppressAutoHyphens/>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BA1161" w:rsidRPr="00E33801">
        <w:rPr>
          <w:rFonts w:asciiTheme="minorEastAsia" w:hAnsiTheme="minorEastAsia" w:cs="ＭＳ 明朝" w:hint="eastAsia"/>
          <w:color w:val="000000" w:themeColor="text1"/>
          <w:kern w:val="0"/>
          <w:sz w:val="24"/>
          <w:szCs w:val="24"/>
        </w:rPr>
        <w:t>により、</w:t>
      </w:r>
      <w:r w:rsidR="00947597" w:rsidRPr="00E33801">
        <w:rPr>
          <w:rFonts w:asciiTheme="minorEastAsia" w:hAnsiTheme="minorEastAsia" w:cs="ＭＳ 明朝" w:hint="eastAsia"/>
          <w:color w:val="000000" w:themeColor="text1"/>
          <w:kern w:val="0"/>
          <w:sz w:val="24"/>
          <w:szCs w:val="24"/>
        </w:rPr>
        <w:t>交通事故実態に即した</w:t>
      </w:r>
      <w:r w:rsidR="004D150D" w:rsidRPr="00E33801">
        <w:rPr>
          <w:rFonts w:asciiTheme="minorEastAsia" w:hAnsiTheme="minorEastAsia" w:cs="ＭＳ 明朝" w:hint="eastAsia"/>
          <w:color w:val="000000" w:themeColor="text1"/>
          <w:kern w:val="0"/>
          <w:sz w:val="24"/>
          <w:szCs w:val="24"/>
        </w:rPr>
        <w:t>運転者への指導・教育を促</w:t>
      </w:r>
      <w:r w:rsidR="00677456" w:rsidRPr="00E33801">
        <w:rPr>
          <w:rFonts w:asciiTheme="minorEastAsia" w:hAnsiTheme="minorEastAsia" w:cs="ＭＳ 明朝" w:hint="eastAsia"/>
          <w:color w:val="000000" w:themeColor="text1"/>
          <w:kern w:val="0"/>
          <w:sz w:val="24"/>
          <w:szCs w:val="24"/>
        </w:rPr>
        <w:t>す</w:t>
      </w:r>
      <w:r w:rsidR="006375B8" w:rsidRPr="00E33801">
        <w:rPr>
          <w:rFonts w:asciiTheme="minorEastAsia" w:hAnsiTheme="minorEastAsia" w:cs="ＭＳ 明朝" w:hint="eastAsia"/>
          <w:color w:val="000000" w:themeColor="text1"/>
          <w:kern w:val="0"/>
          <w:sz w:val="24"/>
          <w:szCs w:val="24"/>
        </w:rPr>
        <w:t>。</w:t>
      </w:r>
    </w:p>
    <w:p w14:paraId="357B8F11" w14:textId="77777777" w:rsidR="00A117A6" w:rsidRPr="00E33801" w:rsidRDefault="006375B8"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また、</w:t>
      </w:r>
      <w:r w:rsidR="00677456" w:rsidRPr="00E33801">
        <w:rPr>
          <w:rFonts w:asciiTheme="minorEastAsia" w:hAnsiTheme="minorEastAsia" w:cs="ＭＳ 明朝" w:hint="eastAsia"/>
          <w:color w:val="000000" w:themeColor="text1"/>
          <w:kern w:val="0"/>
          <w:sz w:val="24"/>
          <w:szCs w:val="24"/>
        </w:rPr>
        <w:t>事故防止に有効な安全装置の普及等により、</w:t>
      </w:r>
      <w:r w:rsidR="004D150D" w:rsidRPr="00E33801">
        <w:rPr>
          <w:rFonts w:asciiTheme="minorEastAsia" w:hAnsiTheme="minorEastAsia" w:cs="ＭＳ 明朝" w:hint="eastAsia"/>
          <w:color w:val="000000" w:themeColor="text1"/>
          <w:kern w:val="0"/>
          <w:sz w:val="24"/>
          <w:szCs w:val="24"/>
        </w:rPr>
        <w:t>追突</w:t>
      </w:r>
      <w:r w:rsidR="00036968" w:rsidRPr="00E33801">
        <w:rPr>
          <w:rFonts w:asciiTheme="minorEastAsia" w:hAnsiTheme="minorEastAsia" w:cs="ＭＳ 明朝" w:hint="eastAsia"/>
          <w:color w:val="000000" w:themeColor="text1"/>
          <w:kern w:val="0"/>
          <w:sz w:val="24"/>
          <w:szCs w:val="24"/>
        </w:rPr>
        <w:t>事故防止</w:t>
      </w:r>
      <w:r w:rsidR="004D150D" w:rsidRPr="00E33801">
        <w:rPr>
          <w:rFonts w:asciiTheme="minorEastAsia" w:hAnsiTheme="minorEastAsia" w:cs="ＭＳ 明朝" w:hint="eastAsia"/>
          <w:color w:val="000000" w:themeColor="text1"/>
          <w:kern w:val="0"/>
          <w:sz w:val="24"/>
          <w:szCs w:val="24"/>
        </w:rPr>
        <w:t>及び交差点に</w:t>
      </w:r>
    </w:p>
    <w:p w14:paraId="65DDC355" w14:textId="731CDDF2" w:rsidR="00B50F7E" w:rsidRPr="00E33801" w:rsidRDefault="004D150D" w:rsidP="00A117A6">
      <w:pPr>
        <w:suppressAutoHyphens/>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おける事故防止</w:t>
      </w:r>
      <w:r w:rsidR="00036968" w:rsidRPr="00E33801">
        <w:rPr>
          <w:rFonts w:asciiTheme="minorEastAsia" w:hAnsiTheme="minorEastAsia" w:cs="ＭＳ 明朝" w:hint="eastAsia"/>
          <w:color w:val="000000" w:themeColor="text1"/>
          <w:kern w:val="0"/>
          <w:sz w:val="24"/>
          <w:szCs w:val="24"/>
        </w:rPr>
        <w:t>の徹底を図る</w:t>
      </w:r>
      <w:r w:rsidR="00CC5D27" w:rsidRPr="00E33801">
        <w:rPr>
          <w:rFonts w:asciiTheme="minorEastAsia" w:hAnsiTheme="minorEastAsia" w:cs="ＭＳ 明朝" w:hint="eastAsia"/>
          <w:color w:val="000000" w:themeColor="text1"/>
          <w:kern w:val="0"/>
          <w:sz w:val="24"/>
          <w:szCs w:val="24"/>
        </w:rPr>
        <w:t>。</w:t>
      </w:r>
    </w:p>
    <w:p w14:paraId="151588C6" w14:textId="6D814794" w:rsidR="00544E42" w:rsidRPr="00E33801" w:rsidRDefault="00544E42" w:rsidP="00A117A6">
      <w:pPr>
        <w:suppressAutoHyphens/>
        <w:wordWrap w:val="0"/>
        <w:jc w:val="left"/>
        <w:textAlignment w:val="baseline"/>
        <w:rPr>
          <w:rFonts w:asciiTheme="minorEastAsia" w:hAnsiTheme="minorEastAsia" w:cs="Times New Roman"/>
          <w:color w:val="000000" w:themeColor="text1"/>
          <w:spacing w:val="40"/>
          <w:kern w:val="0"/>
          <w:sz w:val="24"/>
          <w:szCs w:val="24"/>
        </w:rPr>
      </w:pPr>
    </w:p>
    <w:p w14:paraId="595D4E2E" w14:textId="77777777" w:rsidR="00873D87" w:rsidRPr="00E33801" w:rsidRDefault="005B1B02" w:rsidP="00A117A6">
      <w:pPr>
        <w:suppressAutoHyphens/>
        <w:wordWrap w:val="0"/>
        <w:jc w:val="lef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lastRenderedPageBreak/>
        <w:t>＜重点推進項目＞</w:t>
      </w:r>
    </w:p>
    <w:p w14:paraId="50D544F5" w14:textId="5568D15A" w:rsidR="006F3048"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⑶　</w:t>
      </w:r>
      <w:r w:rsidR="00B41D80" w:rsidRPr="00E33801">
        <w:rPr>
          <w:rFonts w:asciiTheme="minorEastAsia" w:hAnsiTheme="minorEastAsia" w:cs="ＭＳ 明朝" w:hint="eastAsia"/>
          <w:color w:val="000000" w:themeColor="text1"/>
          <w:kern w:val="0"/>
          <w:sz w:val="24"/>
          <w:szCs w:val="24"/>
        </w:rPr>
        <w:t>こども</w:t>
      </w:r>
      <w:r w:rsidR="0042764F" w:rsidRPr="00E33801">
        <w:rPr>
          <w:rFonts w:asciiTheme="minorEastAsia" w:hAnsiTheme="minorEastAsia" w:cs="ＭＳ 明朝" w:hint="eastAsia"/>
          <w:color w:val="000000" w:themeColor="text1"/>
          <w:kern w:val="0"/>
          <w:sz w:val="24"/>
          <w:szCs w:val="24"/>
        </w:rPr>
        <w:t>を始めとする</w:t>
      </w:r>
      <w:r w:rsidR="00194C20" w:rsidRPr="00E33801">
        <w:rPr>
          <w:rFonts w:asciiTheme="minorEastAsia" w:hAnsiTheme="minorEastAsia" w:cs="ＭＳ 明朝" w:hint="eastAsia"/>
          <w:color w:val="000000" w:themeColor="text1"/>
          <w:kern w:val="0"/>
          <w:sz w:val="24"/>
          <w:szCs w:val="24"/>
        </w:rPr>
        <w:t>歩行</w:t>
      </w:r>
      <w:r w:rsidR="00410BEF" w:rsidRPr="00E33801">
        <w:rPr>
          <w:rFonts w:asciiTheme="minorEastAsia" w:hAnsiTheme="minorEastAsia" w:cs="ＭＳ 明朝" w:hint="eastAsia"/>
          <w:color w:val="000000" w:themeColor="text1"/>
          <w:kern w:val="0"/>
          <w:sz w:val="24"/>
          <w:szCs w:val="24"/>
        </w:rPr>
        <w:t>者</w:t>
      </w:r>
      <w:r w:rsidR="00B41D80" w:rsidRPr="00E33801">
        <w:rPr>
          <w:rFonts w:asciiTheme="minorEastAsia" w:hAnsiTheme="minorEastAsia" w:cs="ＭＳ 明朝" w:hint="eastAsia"/>
          <w:color w:val="000000" w:themeColor="text1"/>
          <w:kern w:val="0"/>
          <w:sz w:val="24"/>
          <w:szCs w:val="24"/>
        </w:rPr>
        <w:t>及び自転車利用者の安全確保と交通事故防止</w:t>
      </w:r>
    </w:p>
    <w:p w14:paraId="56CEA55C" w14:textId="77777777" w:rsidR="00B41D80" w:rsidRPr="00E33801" w:rsidRDefault="00B41D80"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こども</w:t>
      </w:r>
      <w:r w:rsidR="00F40036" w:rsidRPr="00E33801">
        <w:rPr>
          <w:rFonts w:asciiTheme="minorEastAsia" w:hAnsiTheme="minorEastAsia" w:cs="ＭＳ 明朝" w:hint="eastAsia"/>
          <w:color w:val="000000" w:themeColor="text1"/>
          <w:kern w:val="0"/>
          <w:sz w:val="24"/>
          <w:szCs w:val="24"/>
        </w:rPr>
        <w:t>をはじめとする歩行者</w:t>
      </w:r>
      <w:r w:rsidRPr="00E33801">
        <w:rPr>
          <w:rFonts w:asciiTheme="minorEastAsia" w:hAnsiTheme="minorEastAsia" w:cs="ＭＳ 明朝" w:hint="eastAsia"/>
          <w:color w:val="000000" w:themeColor="text1"/>
          <w:kern w:val="0"/>
          <w:sz w:val="24"/>
          <w:szCs w:val="24"/>
        </w:rPr>
        <w:t>及び自転車利用者</w:t>
      </w:r>
      <w:r w:rsidR="00F40036" w:rsidRPr="00E33801">
        <w:rPr>
          <w:rFonts w:asciiTheme="minorEastAsia" w:hAnsiTheme="minorEastAsia" w:cs="ＭＳ 明朝" w:hint="eastAsia"/>
          <w:color w:val="000000" w:themeColor="text1"/>
          <w:kern w:val="0"/>
          <w:sz w:val="24"/>
          <w:szCs w:val="24"/>
        </w:rPr>
        <w:t>の</w:t>
      </w:r>
      <w:r w:rsidRPr="00E33801">
        <w:rPr>
          <w:rFonts w:asciiTheme="minorEastAsia" w:hAnsiTheme="minorEastAsia" w:cs="ＭＳ 明朝" w:hint="eastAsia"/>
          <w:color w:val="000000" w:themeColor="text1"/>
          <w:kern w:val="0"/>
          <w:sz w:val="24"/>
          <w:szCs w:val="24"/>
        </w:rPr>
        <w:t>傍</w:t>
      </w:r>
      <w:r w:rsidR="00F40036" w:rsidRPr="00E33801">
        <w:rPr>
          <w:rFonts w:asciiTheme="minorEastAsia" w:hAnsiTheme="minorEastAsia" w:cs="ＭＳ 明朝" w:hint="eastAsia"/>
          <w:color w:val="000000" w:themeColor="text1"/>
          <w:kern w:val="0"/>
          <w:sz w:val="24"/>
          <w:szCs w:val="24"/>
        </w:rPr>
        <w:t>を通過する際は、十分に速</w:t>
      </w:r>
    </w:p>
    <w:p w14:paraId="77E56AC1" w14:textId="77777777" w:rsidR="00B41D80" w:rsidRPr="00E33801" w:rsidRDefault="00F40036"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度を落とすなど、思いやりのある運転を励行す</w:t>
      </w:r>
      <w:r w:rsidR="006375B8" w:rsidRPr="00E33801">
        <w:rPr>
          <w:rFonts w:asciiTheme="minorEastAsia" w:hAnsiTheme="minorEastAsia" w:cs="ＭＳ 明朝" w:hint="eastAsia"/>
          <w:color w:val="000000" w:themeColor="text1"/>
          <w:kern w:val="0"/>
          <w:sz w:val="24"/>
          <w:szCs w:val="24"/>
        </w:rPr>
        <w:t>る</w:t>
      </w:r>
      <w:r w:rsidR="00421108" w:rsidRPr="00E33801">
        <w:rPr>
          <w:rFonts w:asciiTheme="minorEastAsia" w:hAnsiTheme="minorEastAsia" w:cs="ＭＳ 明朝" w:hint="eastAsia"/>
          <w:color w:val="000000" w:themeColor="text1"/>
          <w:kern w:val="0"/>
          <w:sz w:val="24"/>
          <w:szCs w:val="24"/>
        </w:rPr>
        <w:t>。</w:t>
      </w:r>
      <w:r w:rsidR="00B41D80" w:rsidRPr="00E33801">
        <w:rPr>
          <w:rFonts w:asciiTheme="minorEastAsia" w:hAnsiTheme="minorEastAsia" w:cs="ＭＳ 明朝" w:hint="eastAsia"/>
          <w:color w:val="000000" w:themeColor="text1"/>
          <w:kern w:val="0"/>
          <w:sz w:val="24"/>
          <w:szCs w:val="24"/>
        </w:rPr>
        <w:t>また、横断歩道において歩行</w:t>
      </w:r>
    </w:p>
    <w:p w14:paraId="6BB9DBDF" w14:textId="24E1722A" w:rsidR="0026413B" w:rsidRPr="00E33801" w:rsidRDefault="00B41D80" w:rsidP="006F3048">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者を優先するよう徹底する</w:t>
      </w:r>
    </w:p>
    <w:p w14:paraId="0BB57485" w14:textId="77777777" w:rsidR="00C179F2" w:rsidRPr="00E33801" w:rsidRDefault="00C179F2"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p>
    <w:p w14:paraId="558DADF1" w14:textId="10A94785" w:rsidR="00A117A6" w:rsidRPr="00E33801" w:rsidRDefault="00A117A6" w:rsidP="00A117A6">
      <w:pPr>
        <w:suppressAutoHyphens/>
        <w:wordWrap w:val="0"/>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F40036" w:rsidRPr="00E33801">
        <w:rPr>
          <w:rFonts w:asciiTheme="minorEastAsia" w:hAnsiTheme="minorEastAsia" w:cs="ＭＳ 明朝" w:hint="eastAsia"/>
          <w:color w:val="000000" w:themeColor="text1"/>
          <w:kern w:val="0"/>
          <w:sz w:val="24"/>
          <w:szCs w:val="24"/>
        </w:rPr>
        <w:t xml:space="preserve">⑷　</w:t>
      </w:r>
      <w:r w:rsidR="0012587B" w:rsidRPr="00E33801">
        <w:rPr>
          <w:rFonts w:asciiTheme="minorEastAsia" w:hAnsiTheme="minorEastAsia" w:cs="ＭＳ 明朝" w:hint="eastAsia"/>
          <w:color w:val="000000" w:themeColor="text1"/>
          <w:kern w:val="0"/>
          <w:sz w:val="24"/>
          <w:szCs w:val="24"/>
        </w:rPr>
        <w:t>夕暮れ時と</w:t>
      </w:r>
      <w:r w:rsidR="0012587B" w:rsidRPr="00E33801">
        <w:rPr>
          <w:rFonts w:asciiTheme="minorEastAsia" w:hAnsiTheme="minorEastAsia" w:cs="ＭＳ 明朝"/>
          <w:color w:val="000000" w:themeColor="text1"/>
          <w:kern w:val="0"/>
          <w:sz w:val="24"/>
          <w:szCs w:val="24"/>
        </w:rPr>
        <w:t>夜間の</w:t>
      </w:r>
      <w:r w:rsidR="00410BEF" w:rsidRPr="00E33801">
        <w:rPr>
          <w:rFonts w:asciiTheme="minorEastAsia" w:hAnsiTheme="minorEastAsia" w:cs="ＭＳ 明朝" w:hint="eastAsia"/>
          <w:color w:val="000000" w:themeColor="text1"/>
          <w:kern w:val="0"/>
          <w:sz w:val="24"/>
          <w:szCs w:val="24"/>
        </w:rPr>
        <w:t>歩行</w:t>
      </w:r>
      <w:r w:rsidR="00B41D80" w:rsidRPr="00E33801">
        <w:rPr>
          <w:rFonts w:asciiTheme="minorEastAsia" w:hAnsiTheme="minorEastAsia" w:cs="ＭＳ 明朝" w:hint="eastAsia"/>
          <w:color w:val="000000" w:themeColor="text1"/>
          <w:kern w:val="0"/>
          <w:sz w:val="24"/>
          <w:szCs w:val="24"/>
        </w:rPr>
        <w:t>者及び</w:t>
      </w:r>
      <w:r w:rsidR="00410BEF" w:rsidRPr="00E33801">
        <w:rPr>
          <w:rFonts w:asciiTheme="minorEastAsia" w:hAnsiTheme="minorEastAsia" w:cs="ＭＳ 明朝" w:hint="eastAsia"/>
          <w:color w:val="000000" w:themeColor="text1"/>
          <w:kern w:val="0"/>
          <w:sz w:val="24"/>
          <w:szCs w:val="24"/>
        </w:rPr>
        <w:t>自転車乗用中の交通事故防止</w:t>
      </w:r>
    </w:p>
    <w:p w14:paraId="438E3294" w14:textId="77777777" w:rsidR="00A117A6" w:rsidRPr="00E33801" w:rsidRDefault="00421108"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夕暮れ時</w:t>
      </w:r>
      <w:r w:rsidR="00410BEF" w:rsidRPr="00E33801">
        <w:rPr>
          <w:rFonts w:asciiTheme="minorEastAsia" w:hAnsiTheme="minorEastAsia" w:cs="ＭＳ 明朝" w:hint="eastAsia"/>
          <w:color w:val="000000" w:themeColor="text1"/>
          <w:kern w:val="0"/>
          <w:sz w:val="24"/>
          <w:szCs w:val="24"/>
        </w:rPr>
        <w:t>と夜間</w:t>
      </w:r>
      <w:r w:rsidR="006700F8" w:rsidRPr="00E33801">
        <w:rPr>
          <w:rFonts w:asciiTheme="minorEastAsia" w:hAnsiTheme="minorEastAsia" w:cs="ＭＳ 明朝" w:hint="eastAsia"/>
          <w:color w:val="000000" w:themeColor="text1"/>
          <w:kern w:val="0"/>
          <w:sz w:val="24"/>
          <w:szCs w:val="24"/>
        </w:rPr>
        <w:t>における歩行中</w:t>
      </w:r>
      <w:r w:rsidRPr="00E33801">
        <w:rPr>
          <w:rFonts w:asciiTheme="minorEastAsia" w:hAnsiTheme="minorEastAsia" w:cs="ＭＳ 明朝" w:hint="eastAsia"/>
          <w:color w:val="000000" w:themeColor="text1"/>
          <w:kern w:val="0"/>
          <w:sz w:val="24"/>
          <w:szCs w:val="24"/>
        </w:rPr>
        <w:t>及び自転車乗用中の交通事故を防止するため、</w:t>
      </w:r>
    </w:p>
    <w:p w14:paraId="534FD177" w14:textId="77777777" w:rsidR="00A117A6" w:rsidRPr="00E33801" w:rsidRDefault="00421108"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前照灯の早めの</w:t>
      </w:r>
      <w:r w:rsidR="00A60072" w:rsidRPr="00E33801">
        <w:rPr>
          <w:rFonts w:asciiTheme="minorEastAsia" w:hAnsiTheme="minorEastAsia" w:cs="ＭＳ 明朝" w:hint="eastAsia"/>
          <w:color w:val="000000" w:themeColor="text1"/>
          <w:kern w:val="0"/>
          <w:sz w:val="24"/>
          <w:szCs w:val="24"/>
        </w:rPr>
        <w:t>点灯と、昼間よりも控えめの速度で</w:t>
      </w:r>
      <w:r w:rsidR="00046185" w:rsidRPr="00E33801">
        <w:rPr>
          <w:rFonts w:asciiTheme="minorEastAsia" w:hAnsiTheme="minorEastAsia" w:cs="ＭＳ 明朝" w:hint="eastAsia"/>
          <w:color w:val="000000" w:themeColor="text1"/>
          <w:kern w:val="0"/>
          <w:sz w:val="24"/>
          <w:szCs w:val="24"/>
        </w:rPr>
        <w:t>の</w:t>
      </w:r>
      <w:r w:rsidR="00A60072" w:rsidRPr="00E33801">
        <w:rPr>
          <w:rFonts w:asciiTheme="minorEastAsia" w:hAnsiTheme="minorEastAsia" w:cs="ＭＳ 明朝" w:hint="eastAsia"/>
          <w:color w:val="000000" w:themeColor="text1"/>
          <w:kern w:val="0"/>
          <w:sz w:val="24"/>
          <w:szCs w:val="24"/>
        </w:rPr>
        <w:t>走行</w:t>
      </w:r>
      <w:r w:rsidR="00046185" w:rsidRPr="00E33801">
        <w:rPr>
          <w:rFonts w:asciiTheme="minorEastAsia" w:hAnsiTheme="minorEastAsia" w:cs="ＭＳ 明朝" w:hint="eastAsia"/>
          <w:color w:val="000000" w:themeColor="text1"/>
          <w:kern w:val="0"/>
          <w:sz w:val="24"/>
          <w:szCs w:val="24"/>
        </w:rPr>
        <w:t>の</w:t>
      </w:r>
      <w:r w:rsidRPr="00E33801">
        <w:rPr>
          <w:rFonts w:asciiTheme="minorEastAsia" w:hAnsiTheme="minorEastAsia" w:cs="ＭＳ 明朝" w:hint="eastAsia"/>
          <w:color w:val="000000" w:themeColor="text1"/>
          <w:kern w:val="0"/>
          <w:sz w:val="24"/>
          <w:szCs w:val="24"/>
        </w:rPr>
        <w:t>励行</w:t>
      </w:r>
      <w:r w:rsidR="009D2E48" w:rsidRPr="00E33801">
        <w:rPr>
          <w:rFonts w:asciiTheme="minorEastAsia" w:hAnsiTheme="minorEastAsia" w:cs="ＭＳ 明朝" w:hint="eastAsia"/>
          <w:color w:val="000000" w:themeColor="text1"/>
          <w:kern w:val="0"/>
          <w:sz w:val="24"/>
          <w:szCs w:val="24"/>
        </w:rPr>
        <w:t>、</w:t>
      </w:r>
      <w:r w:rsidR="009D2E48" w:rsidRPr="00E33801">
        <w:rPr>
          <w:rFonts w:asciiTheme="minorEastAsia" w:hAnsiTheme="minorEastAsia" w:cs="ＭＳ 明朝"/>
          <w:color w:val="000000" w:themeColor="text1"/>
          <w:kern w:val="0"/>
          <w:sz w:val="24"/>
          <w:szCs w:val="24"/>
        </w:rPr>
        <w:t>交差点通過時</w:t>
      </w:r>
    </w:p>
    <w:p w14:paraId="0DA116A1" w14:textId="7E31B092" w:rsidR="00421108" w:rsidRPr="00E33801" w:rsidRDefault="009D2E48"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color w:val="000000" w:themeColor="text1"/>
          <w:kern w:val="0"/>
          <w:sz w:val="24"/>
          <w:szCs w:val="24"/>
        </w:rPr>
        <w:t>における車両周辺の歩行者等の安全確認の励行</w:t>
      </w:r>
      <w:r w:rsidR="00046185" w:rsidRPr="00E33801">
        <w:rPr>
          <w:rFonts w:asciiTheme="minorEastAsia" w:hAnsiTheme="minorEastAsia" w:cs="ＭＳ 明朝" w:hint="eastAsia"/>
          <w:color w:val="000000" w:themeColor="text1"/>
          <w:kern w:val="0"/>
          <w:sz w:val="24"/>
          <w:szCs w:val="24"/>
        </w:rPr>
        <w:t>を</w:t>
      </w:r>
      <w:r w:rsidR="00046185" w:rsidRPr="00E33801">
        <w:rPr>
          <w:rFonts w:asciiTheme="minorEastAsia" w:hAnsiTheme="minorEastAsia" w:cs="ＭＳ 明朝"/>
          <w:color w:val="000000" w:themeColor="text1"/>
          <w:kern w:val="0"/>
          <w:sz w:val="24"/>
          <w:szCs w:val="24"/>
        </w:rPr>
        <w:t>徹底する</w:t>
      </w:r>
      <w:r w:rsidRPr="00E33801">
        <w:rPr>
          <w:rFonts w:asciiTheme="minorEastAsia" w:hAnsiTheme="minorEastAsia" w:cs="ＭＳ 明朝"/>
          <w:color w:val="000000" w:themeColor="text1"/>
          <w:kern w:val="0"/>
          <w:sz w:val="24"/>
          <w:szCs w:val="24"/>
        </w:rPr>
        <w:t>。</w:t>
      </w:r>
    </w:p>
    <w:p w14:paraId="77EDC466" w14:textId="77777777" w:rsidR="00B632B0" w:rsidRPr="00E33801" w:rsidRDefault="00B632B0" w:rsidP="00A117A6">
      <w:pPr>
        <w:suppressAutoHyphens/>
        <w:wordWrap w:val="0"/>
        <w:jc w:val="left"/>
        <w:textAlignment w:val="baseline"/>
        <w:rPr>
          <w:rFonts w:asciiTheme="minorEastAsia" w:hAnsiTheme="minorEastAsia" w:cs="ＭＳ 明朝"/>
          <w:color w:val="000000" w:themeColor="text1"/>
          <w:kern w:val="0"/>
          <w:sz w:val="24"/>
          <w:szCs w:val="24"/>
        </w:rPr>
      </w:pPr>
    </w:p>
    <w:p w14:paraId="16C08634"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⑸　</w:t>
      </w:r>
      <w:r w:rsidR="00B05FDC" w:rsidRPr="00E33801">
        <w:rPr>
          <w:rFonts w:asciiTheme="minorEastAsia" w:hAnsiTheme="minorEastAsia" w:cs="ＭＳ 明朝"/>
          <w:color w:val="000000" w:themeColor="text1"/>
          <w:kern w:val="0"/>
          <w:sz w:val="24"/>
          <w:szCs w:val="24"/>
        </w:rPr>
        <w:t>携帯・スマートフォンの使用禁止の徹底</w:t>
      </w:r>
    </w:p>
    <w:p w14:paraId="5EC495A2" w14:textId="72E93AD3" w:rsidR="00F40036" w:rsidRPr="00E33801" w:rsidRDefault="00B05FDC"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乗務中の</w:t>
      </w:r>
      <w:r w:rsidRPr="00E33801">
        <w:rPr>
          <w:rFonts w:asciiTheme="minorEastAsia" w:hAnsiTheme="minorEastAsia" w:cs="ＭＳ 明朝"/>
          <w:color w:val="000000" w:themeColor="text1"/>
          <w:kern w:val="0"/>
          <w:sz w:val="24"/>
          <w:szCs w:val="24"/>
        </w:rPr>
        <w:t>携帯電話による通話やスマートフォンの操作の禁止について徹底を図</w:t>
      </w:r>
    </w:p>
    <w:p w14:paraId="1611E4AD" w14:textId="6B35074A" w:rsidR="00B05FDC" w:rsidRPr="00E33801" w:rsidRDefault="00B05FDC"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color w:val="000000" w:themeColor="text1"/>
          <w:kern w:val="0"/>
          <w:sz w:val="24"/>
          <w:szCs w:val="24"/>
        </w:rPr>
        <w:t>る。</w:t>
      </w:r>
    </w:p>
    <w:p w14:paraId="477E78AB" w14:textId="77777777" w:rsidR="00B05FDC" w:rsidRPr="00E33801" w:rsidRDefault="00B05FDC" w:rsidP="00A117A6">
      <w:pPr>
        <w:suppressAutoHyphens/>
        <w:wordWrap w:val="0"/>
        <w:jc w:val="left"/>
        <w:textAlignment w:val="baseline"/>
        <w:rPr>
          <w:rFonts w:asciiTheme="minorEastAsia" w:hAnsiTheme="minorEastAsia" w:cs="ＭＳ 明朝"/>
          <w:color w:val="000000" w:themeColor="text1"/>
          <w:kern w:val="0"/>
          <w:sz w:val="24"/>
          <w:szCs w:val="24"/>
        </w:rPr>
      </w:pPr>
    </w:p>
    <w:p w14:paraId="39D7016B"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⑹　</w:t>
      </w:r>
      <w:r w:rsidR="00B05FDC" w:rsidRPr="00E33801">
        <w:rPr>
          <w:rFonts w:asciiTheme="minorEastAsia" w:hAnsiTheme="minorEastAsia" w:cs="ＭＳ 明朝" w:hint="eastAsia"/>
          <w:color w:val="000000" w:themeColor="text1"/>
          <w:kern w:val="0"/>
          <w:sz w:val="24"/>
          <w:szCs w:val="24"/>
        </w:rPr>
        <w:t>高速道路における事故の防止</w:t>
      </w:r>
    </w:p>
    <w:p w14:paraId="02D52A77" w14:textId="77777777" w:rsidR="00B41D80" w:rsidRPr="00E33801" w:rsidRDefault="00B05FDC"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高速道路における事故は、高速道路に入り１時間以内に多く発生しているた</w:t>
      </w:r>
    </w:p>
    <w:p w14:paraId="52C007B4" w14:textId="04887AA1" w:rsidR="00F40036" w:rsidRPr="00E33801" w:rsidRDefault="00B05FDC"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め、高速道路に入った後は可能な限り早い段階で休憩をとらせるなど、高速道路</w:t>
      </w:r>
    </w:p>
    <w:p w14:paraId="38E026B3" w14:textId="247C61C8" w:rsidR="00B05FDC" w:rsidRPr="00E33801" w:rsidRDefault="00B05FDC"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における事故防止を徹底</w:t>
      </w:r>
      <w:r w:rsidR="00BF3F0F" w:rsidRPr="00E33801">
        <w:rPr>
          <w:rFonts w:asciiTheme="minorEastAsia" w:hAnsiTheme="minorEastAsia" w:cs="ＭＳ 明朝" w:hint="eastAsia"/>
          <w:color w:val="000000" w:themeColor="text1"/>
          <w:kern w:val="0"/>
          <w:sz w:val="24"/>
          <w:szCs w:val="24"/>
        </w:rPr>
        <w:t>する</w:t>
      </w:r>
      <w:r w:rsidRPr="00E33801">
        <w:rPr>
          <w:rFonts w:asciiTheme="minorEastAsia" w:hAnsiTheme="minorEastAsia" w:cs="ＭＳ 明朝" w:hint="eastAsia"/>
          <w:color w:val="000000" w:themeColor="text1"/>
          <w:kern w:val="0"/>
          <w:sz w:val="24"/>
          <w:szCs w:val="24"/>
        </w:rPr>
        <w:t>。</w:t>
      </w:r>
    </w:p>
    <w:p w14:paraId="0A3984FC" w14:textId="77777777" w:rsidR="00575C6F" w:rsidRPr="00E33801" w:rsidRDefault="00575C6F" w:rsidP="00A117A6">
      <w:pPr>
        <w:suppressAutoHyphens/>
        <w:wordWrap w:val="0"/>
        <w:jc w:val="left"/>
        <w:textAlignment w:val="baseline"/>
        <w:rPr>
          <w:rFonts w:asciiTheme="minorEastAsia" w:hAnsiTheme="minorEastAsia" w:cs="ＭＳ 明朝"/>
          <w:color w:val="000000" w:themeColor="text1"/>
          <w:kern w:val="0"/>
          <w:sz w:val="24"/>
          <w:szCs w:val="24"/>
        </w:rPr>
      </w:pPr>
    </w:p>
    <w:p w14:paraId="160DFB25"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⑺　</w:t>
      </w:r>
      <w:r w:rsidR="00DD0858" w:rsidRPr="00E33801">
        <w:rPr>
          <w:rFonts w:asciiTheme="minorEastAsia" w:hAnsiTheme="minorEastAsia" w:cs="ＭＳ 明朝" w:hint="eastAsia"/>
          <w:color w:val="000000" w:themeColor="text1"/>
          <w:kern w:val="0"/>
          <w:sz w:val="24"/>
          <w:szCs w:val="24"/>
        </w:rPr>
        <w:t>トレーラ事故の防止</w:t>
      </w:r>
    </w:p>
    <w:p w14:paraId="2D5C6F9B" w14:textId="77777777" w:rsidR="00A117A6" w:rsidRPr="00E33801" w:rsidRDefault="00DD0858"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全ト協制作の「</w:t>
      </w:r>
      <w:r w:rsidR="00AF1905" w:rsidRPr="00E33801">
        <w:rPr>
          <w:rFonts w:asciiTheme="minorEastAsia" w:hAnsiTheme="minorEastAsia" w:cs="ＭＳ 明朝" w:hint="eastAsia"/>
          <w:color w:val="000000" w:themeColor="text1"/>
          <w:kern w:val="0"/>
          <w:sz w:val="24"/>
          <w:szCs w:val="24"/>
        </w:rPr>
        <w:t>トレーラハンドブック」</w:t>
      </w:r>
      <w:r w:rsidR="004A638E" w:rsidRPr="00E33801">
        <w:rPr>
          <w:rFonts w:asciiTheme="minorEastAsia" w:hAnsiTheme="minorEastAsia" w:cs="ＭＳ 明朝" w:hint="eastAsia"/>
          <w:color w:val="000000" w:themeColor="text1"/>
          <w:kern w:val="0"/>
          <w:sz w:val="24"/>
          <w:szCs w:val="24"/>
        </w:rPr>
        <w:t>や「鉄鋼輸送に携わるプロ運転者・管</w:t>
      </w:r>
    </w:p>
    <w:p w14:paraId="70C0C884" w14:textId="4E326B1E" w:rsidR="00F40036" w:rsidRPr="00E33801" w:rsidRDefault="004A638E"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理者用ガイドブック」</w:t>
      </w:r>
      <w:r w:rsidR="00AF1905" w:rsidRPr="00E33801">
        <w:rPr>
          <w:rFonts w:asciiTheme="minorEastAsia" w:hAnsiTheme="minorEastAsia" w:cs="ＭＳ 明朝" w:hint="eastAsia"/>
          <w:color w:val="000000" w:themeColor="text1"/>
          <w:kern w:val="0"/>
          <w:sz w:val="24"/>
          <w:szCs w:val="24"/>
        </w:rPr>
        <w:t>等を活用し、</w:t>
      </w:r>
      <w:r w:rsidR="00575C6F" w:rsidRPr="00E33801">
        <w:rPr>
          <w:rFonts w:asciiTheme="minorEastAsia" w:hAnsiTheme="minorEastAsia" w:cs="ＭＳ 明朝" w:hint="eastAsia"/>
          <w:color w:val="000000" w:themeColor="text1"/>
          <w:kern w:val="0"/>
          <w:sz w:val="24"/>
          <w:szCs w:val="24"/>
        </w:rPr>
        <w:t>海上コンテナ</w:t>
      </w:r>
      <w:r w:rsidRPr="00E33801">
        <w:rPr>
          <w:rFonts w:asciiTheme="minorEastAsia" w:hAnsiTheme="minorEastAsia" w:cs="ＭＳ 明朝" w:hint="eastAsia"/>
          <w:color w:val="000000" w:themeColor="text1"/>
          <w:kern w:val="0"/>
          <w:sz w:val="24"/>
          <w:szCs w:val="24"/>
        </w:rPr>
        <w:t>の</w:t>
      </w:r>
      <w:r w:rsidR="00575C6F" w:rsidRPr="00E33801">
        <w:rPr>
          <w:rFonts w:asciiTheme="minorEastAsia" w:hAnsiTheme="minorEastAsia" w:cs="ＭＳ 明朝" w:hint="eastAsia"/>
          <w:color w:val="000000" w:themeColor="text1"/>
          <w:kern w:val="0"/>
          <w:sz w:val="24"/>
          <w:szCs w:val="24"/>
        </w:rPr>
        <w:t>固定方法や</w:t>
      </w:r>
      <w:r w:rsidRPr="00E33801">
        <w:rPr>
          <w:rFonts w:asciiTheme="minorEastAsia" w:hAnsiTheme="minorEastAsia" w:cs="ＭＳ 明朝" w:hint="eastAsia"/>
          <w:color w:val="000000" w:themeColor="text1"/>
          <w:kern w:val="0"/>
          <w:sz w:val="24"/>
          <w:szCs w:val="24"/>
        </w:rPr>
        <w:t>鋼材の固縛方法を</w:t>
      </w:r>
    </w:p>
    <w:p w14:paraId="756FC26A" w14:textId="52F3DF0D" w:rsidR="00DD0858" w:rsidRPr="00E33801" w:rsidRDefault="00AF1905" w:rsidP="00A117A6">
      <w:pPr>
        <w:suppressAutoHyphens/>
        <w:wordWrap w:val="0"/>
        <w:ind w:firstLineChars="200" w:firstLine="503"/>
        <w:jc w:val="lef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t>再確認し、</w:t>
      </w:r>
      <w:r w:rsidR="00575C6F" w:rsidRPr="00E33801">
        <w:rPr>
          <w:rFonts w:asciiTheme="minorEastAsia" w:hAnsiTheme="minorEastAsia" w:cs="ＭＳ 明朝" w:hint="eastAsia"/>
          <w:color w:val="000000" w:themeColor="text1"/>
          <w:kern w:val="0"/>
          <w:sz w:val="24"/>
          <w:szCs w:val="24"/>
        </w:rPr>
        <w:t>横転</w:t>
      </w:r>
      <w:r w:rsidR="004A638E" w:rsidRPr="00E33801">
        <w:rPr>
          <w:rFonts w:asciiTheme="minorEastAsia" w:hAnsiTheme="minorEastAsia" w:cs="ＭＳ 明朝" w:hint="eastAsia"/>
          <w:color w:val="000000" w:themeColor="text1"/>
          <w:kern w:val="0"/>
          <w:sz w:val="24"/>
          <w:szCs w:val="24"/>
        </w:rPr>
        <w:t>や荷崩れ</w:t>
      </w:r>
      <w:r w:rsidR="00575C6F" w:rsidRPr="00E33801">
        <w:rPr>
          <w:rFonts w:asciiTheme="minorEastAsia" w:hAnsiTheme="minorEastAsia" w:cs="ＭＳ 明朝" w:hint="eastAsia"/>
          <w:color w:val="000000" w:themeColor="text1"/>
          <w:kern w:val="0"/>
          <w:sz w:val="24"/>
          <w:szCs w:val="24"/>
        </w:rPr>
        <w:t>等の</w:t>
      </w:r>
      <w:r w:rsidRPr="00E33801">
        <w:rPr>
          <w:rFonts w:asciiTheme="minorEastAsia" w:hAnsiTheme="minorEastAsia" w:cs="ＭＳ 明朝" w:hint="eastAsia"/>
          <w:color w:val="000000" w:themeColor="text1"/>
          <w:kern w:val="0"/>
          <w:sz w:val="24"/>
          <w:szCs w:val="24"/>
        </w:rPr>
        <w:t>トレーラ</w:t>
      </w:r>
      <w:r w:rsidR="00575C6F" w:rsidRPr="00E33801">
        <w:rPr>
          <w:rFonts w:asciiTheme="minorEastAsia" w:hAnsiTheme="minorEastAsia" w:cs="ＭＳ 明朝" w:hint="eastAsia"/>
          <w:color w:val="000000" w:themeColor="text1"/>
          <w:kern w:val="0"/>
          <w:sz w:val="24"/>
          <w:szCs w:val="24"/>
        </w:rPr>
        <w:t>事故の防止を図る</w:t>
      </w:r>
      <w:r w:rsidR="00DD0858" w:rsidRPr="00E33801">
        <w:rPr>
          <w:rFonts w:asciiTheme="minorEastAsia" w:hAnsiTheme="minorEastAsia" w:cs="ＭＳ 明朝" w:hint="eastAsia"/>
          <w:color w:val="000000" w:themeColor="text1"/>
          <w:kern w:val="0"/>
          <w:sz w:val="24"/>
          <w:szCs w:val="24"/>
        </w:rPr>
        <w:t>。</w:t>
      </w:r>
    </w:p>
    <w:p w14:paraId="5B825D4F" w14:textId="77777777" w:rsidR="00F04A14" w:rsidRPr="00E33801" w:rsidRDefault="00F04A14" w:rsidP="00A117A6">
      <w:pPr>
        <w:suppressAutoHyphens/>
        <w:wordWrap w:val="0"/>
        <w:jc w:val="left"/>
        <w:textAlignment w:val="baseline"/>
        <w:rPr>
          <w:rFonts w:asciiTheme="minorEastAsia" w:hAnsiTheme="minorEastAsia" w:cs="ＭＳ 明朝"/>
          <w:color w:val="000000" w:themeColor="text1"/>
          <w:kern w:val="0"/>
          <w:sz w:val="24"/>
          <w:szCs w:val="24"/>
        </w:rPr>
      </w:pPr>
    </w:p>
    <w:p w14:paraId="260D2519"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⑻　</w:t>
      </w:r>
      <w:r w:rsidR="001F1007" w:rsidRPr="00E33801">
        <w:rPr>
          <w:rFonts w:asciiTheme="minorEastAsia" w:hAnsiTheme="minorEastAsia" w:cs="ＭＳ 明朝" w:hint="eastAsia"/>
          <w:color w:val="000000" w:themeColor="text1"/>
          <w:kern w:val="0"/>
          <w:sz w:val="24"/>
          <w:szCs w:val="24"/>
        </w:rPr>
        <w:t>健康起因事故の防止</w:t>
      </w:r>
    </w:p>
    <w:p w14:paraId="15B42964" w14:textId="77777777" w:rsidR="00A117A6" w:rsidRPr="00E33801" w:rsidRDefault="001F1007"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国土交通省制作の「事業用自動車の運転者の健康管理マニュアル」</w:t>
      </w:r>
      <w:r w:rsidR="0098533D" w:rsidRPr="00E33801">
        <w:rPr>
          <w:rFonts w:asciiTheme="minorEastAsia" w:hAnsiTheme="minorEastAsia" w:cs="ＭＳ 明朝" w:hint="eastAsia"/>
          <w:color w:val="000000" w:themeColor="text1"/>
          <w:kern w:val="0"/>
          <w:sz w:val="24"/>
          <w:szCs w:val="24"/>
        </w:rPr>
        <w:t>及び全ト協</w:t>
      </w:r>
    </w:p>
    <w:p w14:paraId="5E9E32BF" w14:textId="77777777" w:rsidR="00A117A6" w:rsidRPr="00E33801" w:rsidRDefault="0098533D"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制作</w:t>
      </w:r>
      <w:r w:rsidR="00F40036" w:rsidRPr="00E33801">
        <w:rPr>
          <w:rFonts w:asciiTheme="minorEastAsia" w:hAnsiTheme="minorEastAsia" w:cs="ＭＳ 明朝" w:hint="eastAsia"/>
          <w:color w:val="000000" w:themeColor="text1"/>
          <w:kern w:val="0"/>
          <w:sz w:val="24"/>
          <w:szCs w:val="24"/>
        </w:rPr>
        <w:t>の</w:t>
      </w:r>
      <w:r w:rsidRPr="00E33801">
        <w:rPr>
          <w:rFonts w:asciiTheme="minorEastAsia" w:hAnsiTheme="minorEastAsia" w:cs="ＭＳ 明朝" w:hint="eastAsia"/>
          <w:color w:val="000000" w:themeColor="text1"/>
          <w:kern w:val="0"/>
          <w:sz w:val="24"/>
          <w:szCs w:val="24"/>
        </w:rPr>
        <w:t>「トラック事業者のための健康起因事故防止マニュアル</w:t>
      </w:r>
      <w:r w:rsidR="00CC5D27" w:rsidRPr="00E33801">
        <w:rPr>
          <w:rFonts w:asciiTheme="minorEastAsia" w:hAnsiTheme="minorEastAsia" w:cs="ＭＳ 明朝" w:hint="eastAsia"/>
          <w:color w:val="000000" w:themeColor="text1"/>
          <w:kern w:val="0"/>
          <w:sz w:val="24"/>
          <w:szCs w:val="24"/>
        </w:rPr>
        <w:t>（改訂版）</w:t>
      </w:r>
      <w:r w:rsidRPr="00E33801">
        <w:rPr>
          <w:rFonts w:asciiTheme="minorEastAsia" w:hAnsiTheme="minorEastAsia" w:cs="ＭＳ 明朝" w:hint="eastAsia"/>
          <w:color w:val="000000" w:themeColor="text1"/>
          <w:kern w:val="0"/>
          <w:sz w:val="24"/>
          <w:szCs w:val="24"/>
        </w:rPr>
        <w:t>」</w:t>
      </w:r>
      <w:r w:rsidR="00650120" w:rsidRPr="00E33801">
        <w:rPr>
          <w:rFonts w:asciiTheme="minorEastAsia" w:hAnsiTheme="minorEastAsia" w:cs="ＭＳ 明朝" w:hint="eastAsia"/>
          <w:color w:val="000000" w:themeColor="text1"/>
          <w:kern w:val="0"/>
          <w:sz w:val="24"/>
          <w:szCs w:val="24"/>
        </w:rPr>
        <w:t>等を</w:t>
      </w:r>
    </w:p>
    <w:p w14:paraId="73E94513" w14:textId="77777777" w:rsidR="00A117A6" w:rsidRPr="00E33801" w:rsidRDefault="00650120"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参考に</w:t>
      </w:r>
      <w:r w:rsidR="001F1007" w:rsidRPr="00E33801">
        <w:rPr>
          <w:rFonts w:asciiTheme="minorEastAsia" w:hAnsiTheme="minorEastAsia" w:cs="ＭＳ 明朝" w:hint="eastAsia"/>
          <w:color w:val="000000" w:themeColor="text1"/>
          <w:kern w:val="0"/>
          <w:sz w:val="24"/>
          <w:szCs w:val="24"/>
        </w:rPr>
        <w:t>、点呼時等において運転者の</w:t>
      </w:r>
      <w:r w:rsidR="008E7C87" w:rsidRPr="00E33801">
        <w:rPr>
          <w:rFonts w:asciiTheme="minorEastAsia" w:hAnsiTheme="minorEastAsia" w:cs="ＭＳ 明朝" w:hint="eastAsia"/>
          <w:color w:val="000000" w:themeColor="text1"/>
          <w:kern w:val="0"/>
          <w:sz w:val="24"/>
          <w:szCs w:val="24"/>
        </w:rPr>
        <w:t>疲労、睡眠</w:t>
      </w:r>
      <w:r w:rsidR="00A93E65" w:rsidRPr="00E33801">
        <w:rPr>
          <w:rFonts w:asciiTheme="minorEastAsia" w:hAnsiTheme="minorEastAsia" w:cs="ＭＳ 明朝" w:hint="eastAsia"/>
          <w:color w:val="000000" w:themeColor="text1"/>
          <w:kern w:val="0"/>
          <w:sz w:val="24"/>
          <w:szCs w:val="24"/>
        </w:rPr>
        <w:t>不足</w:t>
      </w:r>
      <w:r w:rsidR="008E7C87" w:rsidRPr="00E33801">
        <w:rPr>
          <w:rFonts w:asciiTheme="minorEastAsia" w:hAnsiTheme="minorEastAsia" w:cs="ＭＳ 明朝" w:hint="eastAsia"/>
          <w:color w:val="000000" w:themeColor="text1"/>
          <w:kern w:val="0"/>
          <w:sz w:val="24"/>
          <w:szCs w:val="24"/>
        </w:rPr>
        <w:t>の状況</w:t>
      </w:r>
      <w:r w:rsidR="008E7C87" w:rsidRPr="00E33801">
        <w:rPr>
          <w:rFonts w:asciiTheme="minorEastAsia" w:hAnsiTheme="minorEastAsia" w:cs="ＭＳ 明朝"/>
          <w:color w:val="000000" w:themeColor="text1"/>
          <w:kern w:val="0"/>
          <w:sz w:val="24"/>
          <w:szCs w:val="24"/>
        </w:rPr>
        <w:t>等</w:t>
      </w:r>
      <w:r w:rsidR="008E7C87" w:rsidRPr="00E33801">
        <w:rPr>
          <w:rFonts w:asciiTheme="minorEastAsia" w:hAnsiTheme="minorEastAsia" w:cs="ＭＳ 明朝" w:hint="eastAsia"/>
          <w:color w:val="000000" w:themeColor="text1"/>
          <w:kern w:val="0"/>
          <w:sz w:val="24"/>
          <w:szCs w:val="24"/>
        </w:rPr>
        <w:t>、</w:t>
      </w:r>
      <w:r w:rsidR="001F1007" w:rsidRPr="00E33801">
        <w:rPr>
          <w:rFonts w:asciiTheme="minorEastAsia" w:hAnsiTheme="minorEastAsia" w:cs="ＭＳ 明朝" w:hint="eastAsia"/>
          <w:color w:val="000000" w:themeColor="text1"/>
          <w:kern w:val="0"/>
          <w:sz w:val="24"/>
          <w:szCs w:val="24"/>
        </w:rPr>
        <w:t>健康状態の確認を</w:t>
      </w:r>
    </w:p>
    <w:p w14:paraId="6BA1354B" w14:textId="07F8EEAE" w:rsidR="00650120" w:rsidRPr="00E33801" w:rsidRDefault="001F1007"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徹底し、体調急変に伴う事故の防止を図る。</w:t>
      </w:r>
    </w:p>
    <w:p w14:paraId="42D2C035" w14:textId="77777777" w:rsidR="00C46204" w:rsidRPr="00E33801" w:rsidRDefault="00C46204" w:rsidP="00A117A6">
      <w:pPr>
        <w:suppressAutoHyphens/>
        <w:wordWrap w:val="0"/>
        <w:ind w:leftChars="100" w:left="222"/>
        <w:jc w:val="left"/>
        <w:textAlignment w:val="baseline"/>
        <w:rPr>
          <w:rFonts w:asciiTheme="minorEastAsia" w:hAnsiTheme="minorEastAsia" w:cs="ＭＳ 明朝"/>
          <w:color w:val="000000" w:themeColor="text1"/>
          <w:kern w:val="0"/>
          <w:sz w:val="24"/>
          <w:szCs w:val="24"/>
        </w:rPr>
      </w:pPr>
    </w:p>
    <w:p w14:paraId="079DC17E"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⑼　</w:t>
      </w:r>
      <w:r w:rsidR="00A37476" w:rsidRPr="00E33801">
        <w:rPr>
          <w:rFonts w:asciiTheme="minorEastAsia" w:hAnsiTheme="minorEastAsia" w:cs="ＭＳ 明朝" w:hint="eastAsia"/>
          <w:color w:val="000000" w:themeColor="text1"/>
          <w:kern w:val="0"/>
          <w:sz w:val="24"/>
          <w:szCs w:val="24"/>
        </w:rPr>
        <w:t>過労運転</w:t>
      </w:r>
      <w:r w:rsidR="00CD2BAF" w:rsidRPr="00E33801">
        <w:rPr>
          <w:rFonts w:asciiTheme="minorEastAsia" w:hAnsiTheme="minorEastAsia" w:cs="ＭＳ 明朝" w:hint="eastAsia"/>
          <w:color w:val="000000" w:themeColor="text1"/>
          <w:kern w:val="0"/>
          <w:sz w:val="24"/>
          <w:szCs w:val="24"/>
        </w:rPr>
        <w:t>等</w:t>
      </w:r>
      <w:r w:rsidR="00A37476" w:rsidRPr="00E33801">
        <w:rPr>
          <w:rFonts w:asciiTheme="minorEastAsia" w:hAnsiTheme="minorEastAsia" w:cs="ＭＳ 明朝" w:hint="eastAsia"/>
          <w:color w:val="000000" w:themeColor="text1"/>
          <w:kern w:val="0"/>
          <w:sz w:val="24"/>
          <w:szCs w:val="24"/>
        </w:rPr>
        <w:t>の防止</w:t>
      </w:r>
    </w:p>
    <w:p w14:paraId="17D6099D" w14:textId="77777777" w:rsidR="00A117A6" w:rsidRPr="00E33801" w:rsidRDefault="00467004"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事業者</w:t>
      </w:r>
      <w:r w:rsidR="00496BAE" w:rsidRPr="00E33801">
        <w:rPr>
          <w:rFonts w:asciiTheme="minorEastAsia" w:hAnsiTheme="minorEastAsia" w:cs="ＭＳ 明朝" w:hint="eastAsia"/>
          <w:color w:val="000000" w:themeColor="text1"/>
          <w:kern w:val="0"/>
          <w:sz w:val="24"/>
          <w:szCs w:val="24"/>
        </w:rPr>
        <w:t>等</w:t>
      </w:r>
      <w:r w:rsidR="00B24638" w:rsidRPr="00E33801">
        <w:rPr>
          <w:rFonts w:asciiTheme="minorEastAsia" w:hAnsiTheme="minorEastAsia" w:cs="ＭＳ 明朝" w:hint="eastAsia"/>
          <w:color w:val="000000" w:themeColor="text1"/>
          <w:kern w:val="0"/>
          <w:sz w:val="24"/>
          <w:szCs w:val="24"/>
        </w:rPr>
        <w:t>は、</w:t>
      </w:r>
      <w:r w:rsidR="008C3A8E" w:rsidRPr="00E33801">
        <w:rPr>
          <w:rFonts w:asciiTheme="minorEastAsia" w:hAnsiTheme="minorEastAsia" w:cs="ＭＳ 明朝" w:hint="eastAsia"/>
          <w:color w:val="000000" w:themeColor="text1"/>
          <w:kern w:val="0"/>
          <w:sz w:val="24"/>
          <w:szCs w:val="24"/>
        </w:rPr>
        <w:t>運転者に、</w:t>
      </w:r>
      <w:r w:rsidR="008C3A8E" w:rsidRPr="00E33801">
        <w:rPr>
          <w:rFonts w:asciiTheme="minorEastAsia" w:hAnsiTheme="minorEastAsia" w:cs="ＭＳ 明朝"/>
          <w:color w:val="000000" w:themeColor="text1"/>
          <w:kern w:val="0"/>
          <w:sz w:val="24"/>
          <w:szCs w:val="24"/>
        </w:rPr>
        <w:t>過労運転や睡眠不足が交通事故を引き起こす恐れがあ</w:t>
      </w:r>
    </w:p>
    <w:p w14:paraId="71C27B9D" w14:textId="77777777" w:rsidR="00A117A6" w:rsidRPr="00E33801" w:rsidRDefault="00A117A6" w:rsidP="00E33801">
      <w:pPr>
        <w:suppressAutoHyphens/>
        <w:wordWrap w:val="0"/>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8C3A8E" w:rsidRPr="00E33801">
        <w:rPr>
          <w:rFonts w:asciiTheme="minorEastAsia" w:hAnsiTheme="minorEastAsia" w:cs="ＭＳ 明朝"/>
          <w:color w:val="000000" w:themeColor="text1"/>
          <w:kern w:val="0"/>
          <w:sz w:val="24"/>
          <w:szCs w:val="24"/>
        </w:rPr>
        <w:t>ることを理解させ、</w:t>
      </w:r>
      <w:r w:rsidR="009335A6" w:rsidRPr="00E33801">
        <w:rPr>
          <w:rFonts w:asciiTheme="minorEastAsia" w:hAnsiTheme="minorEastAsia" w:cs="ＭＳ 明朝" w:hint="eastAsia"/>
          <w:color w:val="000000" w:themeColor="text1"/>
          <w:kern w:val="0"/>
          <w:sz w:val="24"/>
          <w:szCs w:val="24"/>
        </w:rPr>
        <w:t>休憩又は睡眠のための時間及び休息のための時間が十分確保</w:t>
      </w:r>
    </w:p>
    <w:p w14:paraId="52A0E028" w14:textId="77777777" w:rsidR="00A117A6" w:rsidRPr="00E33801" w:rsidRDefault="009335A6"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されるよう</w:t>
      </w:r>
      <w:r w:rsidR="00931F85" w:rsidRPr="00E33801">
        <w:rPr>
          <w:rFonts w:asciiTheme="minorEastAsia" w:hAnsiTheme="minorEastAsia" w:cs="ＭＳ 明朝" w:hint="eastAsia"/>
          <w:color w:val="000000" w:themeColor="text1"/>
          <w:kern w:val="0"/>
          <w:sz w:val="24"/>
          <w:szCs w:val="24"/>
        </w:rPr>
        <w:t>勤務時間及び乗務時間を定め</w:t>
      </w:r>
      <w:r w:rsidRPr="00E33801">
        <w:rPr>
          <w:rFonts w:asciiTheme="minorEastAsia" w:hAnsiTheme="minorEastAsia" w:cs="ＭＳ 明朝" w:hint="eastAsia"/>
          <w:color w:val="000000" w:themeColor="text1"/>
          <w:kern w:val="0"/>
          <w:sz w:val="24"/>
          <w:szCs w:val="24"/>
        </w:rPr>
        <w:t>る</w:t>
      </w:r>
      <w:r w:rsidR="002A3B58" w:rsidRPr="00E33801">
        <w:rPr>
          <w:rFonts w:asciiTheme="minorEastAsia" w:hAnsiTheme="minorEastAsia" w:cs="ＭＳ 明朝" w:hint="eastAsia"/>
          <w:color w:val="000000" w:themeColor="text1"/>
          <w:kern w:val="0"/>
          <w:sz w:val="24"/>
          <w:szCs w:val="24"/>
        </w:rPr>
        <w:t>ととも</w:t>
      </w:r>
      <w:r w:rsidR="00EA5EC2" w:rsidRPr="00E33801">
        <w:rPr>
          <w:rFonts w:asciiTheme="minorEastAsia" w:hAnsiTheme="minorEastAsia" w:cs="ＭＳ 明朝" w:hint="eastAsia"/>
          <w:color w:val="000000" w:themeColor="text1"/>
          <w:kern w:val="0"/>
          <w:sz w:val="24"/>
          <w:szCs w:val="24"/>
        </w:rPr>
        <w:t>に</w:t>
      </w:r>
      <w:r w:rsidR="002A3B58" w:rsidRPr="00E33801">
        <w:rPr>
          <w:rFonts w:asciiTheme="minorEastAsia" w:hAnsiTheme="minorEastAsia" w:cs="ＭＳ 明朝" w:hint="eastAsia"/>
          <w:color w:val="000000" w:themeColor="text1"/>
          <w:kern w:val="0"/>
          <w:sz w:val="24"/>
          <w:szCs w:val="24"/>
        </w:rPr>
        <w:t>、</w:t>
      </w:r>
      <w:r w:rsidR="00931F85" w:rsidRPr="00E33801">
        <w:rPr>
          <w:rFonts w:asciiTheme="minorEastAsia" w:hAnsiTheme="minorEastAsia" w:cs="ＭＳ 明朝" w:hint="eastAsia"/>
          <w:color w:val="000000" w:themeColor="text1"/>
          <w:kern w:val="0"/>
          <w:sz w:val="24"/>
          <w:szCs w:val="24"/>
        </w:rPr>
        <w:t>運行管理者に対し</w:t>
      </w:r>
      <w:r w:rsidRPr="00E33801">
        <w:rPr>
          <w:rFonts w:asciiTheme="minorEastAsia" w:hAnsiTheme="minorEastAsia" w:cs="ＭＳ 明朝" w:hint="eastAsia"/>
          <w:color w:val="000000" w:themeColor="text1"/>
          <w:kern w:val="0"/>
          <w:sz w:val="24"/>
          <w:szCs w:val="24"/>
        </w:rPr>
        <w:t>て</w:t>
      </w:r>
      <w:r w:rsidR="002A3B58" w:rsidRPr="00E33801">
        <w:rPr>
          <w:rFonts w:asciiTheme="minorEastAsia" w:hAnsiTheme="minorEastAsia" w:cs="ＭＳ 明朝" w:hint="eastAsia"/>
          <w:color w:val="000000" w:themeColor="text1"/>
          <w:kern w:val="0"/>
          <w:sz w:val="24"/>
          <w:szCs w:val="24"/>
        </w:rPr>
        <w:t>は</w:t>
      </w:r>
      <w:r w:rsidR="00F2341B" w:rsidRPr="00E33801">
        <w:rPr>
          <w:rFonts w:asciiTheme="minorEastAsia" w:hAnsiTheme="minorEastAsia" w:cs="ＭＳ 明朝" w:hint="eastAsia"/>
          <w:color w:val="000000" w:themeColor="text1"/>
          <w:kern w:val="0"/>
          <w:sz w:val="24"/>
          <w:szCs w:val="24"/>
        </w:rPr>
        <w:t>運行</w:t>
      </w:r>
    </w:p>
    <w:p w14:paraId="62EF235D" w14:textId="77777777" w:rsidR="00A117A6" w:rsidRPr="00E33801" w:rsidRDefault="00F2341B"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経路、運行時間、休憩地点等を含む適切な運行指示書の作成や</w:t>
      </w:r>
      <w:r w:rsidR="00931F85" w:rsidRPr="00E33801">
        <w:rPr>
          <w:rFonts w:asciiTheme="minorEastAsia" w:hAnsiTheme="minorEastAsia" w:cs="ＭＳ 明朝" w:hint="eastAsia"/>
          <w:color w:val="000000" w:themeColor="text1"/>
          <w:kern w:val="0"/>
          <w:sz w:val="24"/>
          <w:szCs w:val="24"/>
        </w:rPr>
        <w:t>運行</w:t>
      </w:r>
      <w:r w:rsidR="00F659D1" w:rsidRPr="00E33801">
        <w:rPr>
          <w:rFonts w:asciiTheme="minorEastAsia" w:hAnsiTheme="minorEastAsia" w:cs="ＭＳ 明朝" w:hint="eastAsia"/>
          <w:color w:val="000000" w:themeColor="text1"/>
          <w:kern w:val="0"/>
          <w:sz w:val="24"/>
          <w:szCs w:val="24"/>
        </w:rPr>
        <w:t>計画</w:t>
      </w:r>
      <w:r w:rsidR="002A3B58" w:rsidRPr="00E33801">
        <w:rPr>
          <w:rFonts w:asciiTheme="minorEastAsia" w:hAnsiTheme="minorEastAsia" w:cs="ＭＳ 明朝" w:hint="eastAsia"/>
          <w:color w:val="000000" w:themeColor="text1"/>
          <w:kern w:val="0"/>
          <w:sz w:val="24"/>
          <w:szCs w:val="24"/>
        </w:rPr>
        <w:t>、並びに</w:t>
      </w:r>
    </w:p>
    <w:p w14:paraId="58A087D9" w14:textId="77777777" w:rsidR="00A117A6" w:rsidRPr="00E33801" w:rsidRDefault="00F659D1"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乗</w:t>
      </w:r>
      <w:r w:rsidR="00931F85" w:rsidRPr="00E33801">
        <w:rPr>
          <w:rFonts w:asciiTheme="minorEastAsia" w:hAnsiTheme="minorEastAsia" w:cs="ＭＳ 明朝" w:hint="eastAsia"/>
          <w:color w:val="000000" w:themeColor="text1"/>
          <w:kern w:val="0"/>
          <w:sz w:val="24"/>
          <w:szCs w:val="24"/>
        </w:rPr>
        <w:t>務</w:t>
      </w:r>
      <w:r w:rsidRPr="00E33801">
        <w:rPr>
          <w:rFonts w:asciiTheme="minorEastAsia" w:hAnsiTheme="minorEastAsia" w:cs="ＭＳ 明朝" w:hint="eastAsia"/>
          <w:color w:val="000000" w:themeColor="text1"/>
          <w:kern w:val="0"/>
          <w:sz w:val="24"/>
          <w:szCs w:val="24"/>
        </w:rPr>
        <w:t>割の作成を行</w:t>
      </w:r>
      <w:r w:rsidR="002A3B58" w:rsidRPr="00E33801">
        <w:rPr>
          <w:rFonts w:asciiTheme="minorEastAsia" w:hAnsiTheme="minorEastAsia" w:cs="ＭＳ 明朝" w:hint="eastAsia"/>
          <w:color w:val="000000" w:themeColor="text1"/>
          <w:kern w:val="0"/>
          <w:sz w:val="24"/>
          <w:szCs w:val="24"/>
        </w:rPr>
        <w:t>い、</w:t>
      </w:r>
      <w:r w:rsidRPr="00E33801">
        <w:rPr>
          <w:rFonts w:asciiTheme="minorEastAsia" w:hAnsiTheme="minorEastAsia" w:cs="ＭＳ 明朝" w:hint="eastAsia"/>
          <w:color w:val="000000" w:themeColor="text1"/>
          <w:kern w:val="0"/>
          <w:sz w:val="24"/>
          <w:szCs w:val="24"/>
        </w:rPr>
        <w:t>点呼時等において運転者の</w:t>
      </w:r>
      <w:r w:rsidR="00CD2BAF" w:rsidRPr="00E33801">
        <w:rPr>
          <w:rFonts w:asciiTheme="minorEastAsia" w:hAnsiTheme="minorEastAsia" w:cs="ＭＳ 明朝" w:hint="eastAsia"/>
          <w:color w:val="000000" w:themeColor="text1"/>
          <w:kern w:val="0"/>
          <w:sz w:val="24"/>
          <w:szCs w:val="24"/>
        </w:rPr>
        <w:t>疲労、睡眠不足の状況等、</w:t>
      </w:r>
      <w:r w:rsidRPr="00E33801">
        <w:rPr>
          <w:rFonts w:asciiTheme="minorEastAsia" w:hAnsiTheme="minorEastAsia" w:cs="ＭＳ 明朝" w:hint="eastAsia"/>
          <w:color w:val="000000" w:themeColor="text1"/>
          <w:kern w:val="0"/>
          <w:sz w:val="24"/>
          <w:szCs w:val="24"/>
        </w:rPr>
        <w:t>健康</w:t>
      </w:r>
    </w:p>
    <w:p w14:paraId="51F6B791" w14:textId="77777777" w:rsidR="00A117A6" w:rsidRPr="00E33801" w:rsidRDefault="00F659D1" w:rsidP="00E33801">
      <w:pPr>
        <w:suppressAutoHyphens/>
        <w:wordWrap w:val="0"/>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状態の確認を徹底</w:t>
      </w:r>
      <w:r w:rsidR="009335A6" w:rsidRPr="00E33801">
        <w:rPr>
          <w:rFonts w:asciiTheme="minorEastAsia" w:hAnsiTheme="minorEastAsia" w:cs="ＭＳ 明朝" w:hint="eastAsia"/>
          <w:color w:val="000000" w:themeColor="text1"/>
          <w:kern w:val="0"/>
          <w:sz w:val="24"/>
          <w:szCs w:val="24"/>
        </w:rPr>
        <w:t>するよう指示し</w:t>
      </w:r>
      <w:r w:rsidRPr="00E33801">
        <w:rPr>
          <w:rFonts w:asciiTheme="minorEastAsia" w:hAnsiTheme="minorEastAsia" w:cs="ＭＳ 明朝" w:hint="eastAsia"/>
          <w:color w:val="000000" w:themeColor="text1"/>
          <w:kern w:val="0"/>
          <w:sz w:val="24"/>
          <w:szCs w:val="24"/>
        </w:rPr>
        <w:t>、</w:t>
      </w:r>
      <w:r w:rsidR="00F2341B" w:rsidRPr="00E33801">
        <w:rPr>
          <w:rFonts w:asciiTheme="minorEastAsia" w:hAnsiTheme="minorEastAsia" w:cs="ＭＳ 明朝" w:hint="eastAsia"/>
          <w:color w:val="000000" w:themeColor="text1"/>
          <w:kern w:val="0"/>
          <w:sz w:val="24"/>
          <w:szCs w:val="24"/>
        </w:rPr>
        <w:t>過労運転</w:t>
      </w:r>
      <w:r w:rsidR="00CD2BAF" w:rsidRPr="00E33801">
        <w:rPr>
          <w:rFonts w:asciiTheme="minorEastAsia" w:hAnsiTheme="minorEastAsia" w:cs="ＭＳ 明朝" w:hint="eastAsia"/>
          <w:color w:val="000000" w:themeColor="text1"/>
          <w:kern w:val="0"/>
          <w:sz w:val="24"/>
          <w:szCs w:val="24"/>
        </w:rPr>
        <w:t>や</w:t>
      </w:r>
      <w:r w:rsidR="00CD2BAF" w:rsidRPr="00E33801">
        <w:rPr>
          <w:rFonts w:asciiTheme="minorEastAsia" w:hAnsiTheme="minorEastAsia" w:cs="ＭＳ 明朝"/>
          <w:color w:val="000000" w:themeColor="text1"/>
          <w:kern w:val="0"/>
          <w:sz w:val="24"/>
          <w:szCs w:val="24"/>
        </w:rPr>
        <w:t>睡眠不足による運転</w:t>
      </w:r>
      <w:r w:rsidR="00F2341B" w:rsidRPr="00E33801">
        <w:rPr>
          <w:rFonts w:asciiTheme="minorEastAsia" w:hAnsiTheme="minorEastAsia" w:cs="ＭＳ 明朝" w:hint="eastAsia"/>
          <w:color w:val="000000" w:themeColor="text1"/>
          <w:kern w:val="0"/>
          <w:sz w:val="24"/>
          <w:szCs w:val="24"/>
        </w:rPr>
        <w:t>の防止に努め</w:t>
      </w:r>
    </w:p>
    <w:p w14:paraId="54A8601E" w14:textId="0B478645" w:rsidR="00F2341B" w:rsidRPr="00E33801" w:rsidRDefault="00F2341B"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る。</w:t>
      </w:r>
    </w:p>
    <w:p w14:paraId="5A7C3A2A" w14:textId="77777777" w:rsidR="00B632B0" w:rsidRPr="00E33801" w:rsidRDefault="00B632B0" w:rsidP="00A117A6">
      <w:pPr>
        <w:suppressAutoHyphens/>
        <w:wordWrap w:val="0"/>
        <w:jc w:val="left"/>
        <w:textAlignment w:val="baseline"/>
        <w:rPr>
          <w:rFonts w:asciiTheme="minorEastAsia" w:hAnsiTheme="minorEastAsia" w:cs="ＭＳ 明朝"/>
          <w:color w:val="000000" w:themeColor="text1"/>
          <w:kern w:val="0"/>
          <w:sz w:val="24"/>
          <w:szCs w:val="24"/>
        </w:rPr>
      </w:pPr>
    </w:p>
    <w:p w14:paraId="23DC5BAF" w14:textId="77777777" w:rsidR="00A117A6" w:rsidRPr="00E33801" w:rsidRDefault="00F40036" w:rsidP="00A117A6">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⑽　</w:t>
      </w:r>
      <w:r w:rsidR="00B632B0" w:rsidRPr="00E33801">
        <w:rPr>
          <w:rFonts w:asciiTheme="minorEastAsia" w:hAnsiTheme="minorEastAsia" w:cs="ＭＳ 明朝" w:hint="eastAsia"/>
          <w:color w:val="000000" w:themeColor="text1"/>
          <w:kern w:val="0"/>
          <w:sz w:val="24"/>
          <w:szCs w:val="24"/>
        </w:rPr>
        <w:t>「ＷＥＢ版ヒヤリハット集」を活用した安全意識の高揚</w:t>
      </w:r>
    </w:p>
    <w:p w14:paraId="263DBA11" w14:textId="77777777" w:rsidR="00A117A6" w:rsidRPr="00E33801" w:rsidRDefault="00B632B0" w:rsidP="00E33801">
      <w:pPr>
        <w:suppressAutoHyphens/>
        <w:ind w:firstLineChars="300" w:firstLine="755"/>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全ト協ホームページ上に掲載中の「ＷＥＢ版ヒヤリハット集」等を活用した</w:t>
      </w:r>
    </w:p>
    <w:p w14:paraId="52BEADF7" w14:textId="2FBCB064" w:rsidR="00A117A6" w:rsidRPr="00E33801" w:rsidRDefault="00B632B0" w:rsidP="00A117A6">
      <w:pPr>
        <w:suppressAutoHyphens/>
        <w:wordWrap w:val="0"/>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lastRenderedPageBreak/>
        <w:t>ＫＹＴ</w:t>
      </w:r>
      <w:r w:rsidR="001F700F" w:rsidRPr="00E33801">
        <w:rPr>
          <w:rFonts w:asciiTheme="minorEastAsia" w:hAnsiTheme="minorEastAsia" w:cs="ＭＳ 明朝" w:hint="eastAsia"/>
          <w:color w:val="000000" w:themeColor="text1"/>
          <w:kern w:val="0"/>
          <w:sz w:val="24"/>
          <w:szCs w:val="24"/>
        </w:rPr>
        <w:t>(危険</w:t>
      </w:r>
      <w:r w:rsidR="00231BE3" w:rsidRPr="00E33801">
        <w:rPr>
          <w:rFonts w:asciiTheme="minorEastAsia" w:hAnsiTheme="minorEastAsia" w:cs="ＭＳ 明朝" w:hint="eastAsia"/>
          <w:color w:val="000000" w:themeColor="text1"/>
          <w:kern w:val="0"/>
          <w:sz w:val="24"/>
          <w:szCs w:val="24"/>
        </w:rPr>
        <w:t>予知</w:t>
      </w:r>
      <w:r w:rsidR="001F700F" w:rsidRPr="00E33801">
        <w:rPr>
          <w:rFonts w:asciiTheme="minorEastAsia" w:hAnsiTheme="minorEastAsia" w:cs="ＭＳ 明朝" w:hint="eastAsia"/>
          <w:color w:val="000000" w:themeColor="text1"/>
          <w:kern w:val="0"/>
          <w:sz w:val="24"/>
          <w:szCs w:val="24"/>
        </w:rPr>
        <w:t>訓練)</w:t>
      </w:r>
      <w:r w:rsidRPr="00E33801">
        <w:rPr>
          <w:rFonts w:asciiTheme="minorEastAsia" w:hAnsiTheme="minorEastAsia" w:cs="ＭＳ 明朝" w:hint="eastAsia"/>
          <w:color w:val="000000" w:themeColor="text1"/>
          <w:kern w:val="0"/>
          <w:sz w:val="24"/>
          <w:szCs w:val="24"/>
        </w:rPr>
        <w:t>を実施し、「だろう運転」から「かもしれない運転」を心</w:t>
      </w:r>
    </w:p>
    <w:p w14:paraId="4FEFF67D" w14:textId="496D0C86" w:rsidR="00B632B0" w:rsidRPr="00E33801" w:rsidRDefault="00B632B0" w:rsidP="00A117A6">
      <w:pPr>
        <w:suppressAutoHyphens/>
        <w:ind w:firstLineChars="200" w:firstLine="503"/>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掛けるよう徹底</w:t>
      </w:r>
      <w:r w:rsidR="00BF3F0F" w:rsidRPr="00E33801">
        <w:rPr>
          <w:rFonts w:asciiTheme="minorEastAsia" w:hAnsiTheme="minorEastAsia" w:cs="ＭＳ 明朝" w:hint="eastAsia"/>
          <w:color w:val="000000" w:themeColor="text1"/>
          <w:kern w:val="0"/>
          <w:sz w:val="24"/>
          <w:szCs w:val="24"/>
        </w:rPr>
        <w:t>を図る</w:t>
      </w:r>
      <w:r w:rsidRPr="00E33801">
        <w:rPr>
          <w:rFonts w:asciiTheme="minorEastAsia" w:hAnsiTheme="minorEastAsia" w:cs="ＭＳ 明朝" w:hint="eastAsia"/>
          <w:color w:val="000000" w:themeColor="text1"/>
          <w:kern w:val="0"/>
          <w:sz w:val="24"/>
          <w:szCs w:val="24"/>
        </w:rPr>
        <w:t>。</w:t>
      </w:r>
    </w:p>
    <w:p w14:paraId="784426B3" w14:textId="77777777" w:rsidR="00A117A6" w:rsidRPr="00E33801" w:rsidRDefault="00A117A6" w:rsidP="00A117A6">
      <w:pPr>
        <w:suppressAutoHyphens/>
        <w:wordWrap w:val="0"/>
        <w:jc w:val="left"/>
        <w:textAlignment w:val="baseline"/>
        <w:rPr>
          <w:rFonts w:asciiTheme="minorEastAsia" w:hAnsiTheme="minorEastAsia" w:cs="ＭＳ 明朝"/>
          <w:color w:val="000000" w:themeColor="text1"/>
          <w:kern w:val="0"/>
          <w:sz w:val="24"/>
          <w:szCs w:val="24"/>
        </w:rPr>
      </w:pPr>
    </w:p>
    <w:p w14:paraId="56BA3E1A" w14:textId="77865A53" w:rsidR="00650120" w:rsidRPr="00E33801" w:rsidRDefault="00324624" w:rsidP="003020AB">
      <w:pPr>
        <w:suppressAutoHyphens/>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２</w:t>
      </w:r>
      <w:r w:rsidR="00F40036" w:rsidRPr="00E33801">
        <w:rPr>
          <w:rFonts w:asciiTheme="minorEastAsia" w:hAnsiTheme="minorEastAsia" w:cs="ＭＳ 明朝" w:hint="eastAsia"/>
          <w:color w:val="000000" w:themeColor="text1"/>
          <w:kern w:val="0"/>
          <w:sz w:val="24"/>
          <w:szCs w:val="24"/>
        </w:rPr>
        <w:t xml:space="preserve">　</w:t>
      </w:r>
      <w:r w:rsidR="001D4259" w:rsidRPr="00E33801">
        <w:rPr>
          <w:rFonts w:asciiTheme="minorEastAsia" w:hAnsiTheme="minorEastAsia" w:cs="ＭＳ 明朝" w:hint="eastAsia"/>
          <w:color w:val="000000" w:themeColor="text1"/>
          <w:kern w:val="0"/>
          <w:sz w:val="24"/>
          <w:szCs w:val="24"/>
        </w:rPr>
        <w:t>車</w:t>
      </w:r>
      <w:r w:rsidRPr="00E33801">
        <w:rPr>
          <w:rFonts w:asciiTheme="minorEastAsia" w:hAnsiTheme="minorEastAsia" w:cs="ＭＳ 明朝" w:hint="eastAsia"/>
          <w:color w:val="000000" w:themeColor="text1"/>
          <w:kern w:val="0"/>
          <w:sz w:val="24"/>
          <w:szCs w:val="24"/>
        </w:rPr>
        <w:t>両の安全性</w:t>
      </w:r>
      <w:r w:rsidR="00F11A0E" w:rsidRPr="00E33801">
        <w:rPr>
          <w:rFonts w:asciiTheme="minorEastAsia" w:hAnsiTheme="minorEastAsia" w:cs="ＭＳ 明朝" w:hint="eastAsia"/>
          <w:color w:val="000000" w:themeColor="text1"/>
          <w:kern w:val="0"/>
          <w:sz w:val="24"/>
          <w:szCs w:val="24"/>
        </w:rPr>
        <w:t>の</w:t>
      </w:r>
      <w:r w:rsidRPr="00E33801">
        <w:rPr>
          <w:rFonts w:asciiTheme="minorEastAsia" w:hAnsiTheme="minorEastAsia" w:cs="ＭＳ 明朝" w:hint="eastAsia"/>
          <w:color w:val="000000" w:themeColor="text1"/>
          <w:kern w:val="0"/>
          <w:sz w:val="24"/>
          <w:szCs w:val="24"/>
        </w:rPr>
        <w:t>確保</w:t>
      </w:r>
    </w:p>
    <w:p w14:paraId="5A4C34CD" w14:textId="77777777" w:rsidR="003020AB" w:rsidRPr="00E33801" w:rsidRDefault="003020AB"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1D4259" w:rsidRPr="00E33801">
        <w:rPr>
          <w:rFonts w:asciiTheme="minorEastAsia" w:hAnsiTheme="minorEastAsia" w:cs="ＭＳ 明朝" w:hint="eastAsia"/>
          <w:color w:val="000000" w:themeColor="text1"/>
          <w:kern w:val="0"/>
          <w:sz w:val="24"/>
          <w:szCs w:val="24"/>
        </w:rPr>
        <w:t>事業者</w:t>
      </w:r>
      <w:r w:rsidR="0098533D" w:rsidRPr="00E33801">
        <w:rPr>
          <w:rFonts w:asciiTheme="minorEastAsia" w:hAnsiTheme="minorEastAsia" w:cs="ＭＳ 明朝" w:hint="eastAsia"/>
          <w:color w:val="000000" w:themeColor="text1"/>
          <w:kern w:val="0"/>
          <w:sz w:val="24"/>
          <w:szCs w:val="24"/>
        </w:rPr>
        <w:t>等</w:t>
      </w:r>
      <w:r w:rsidR="001D4259" w:rsidRPr="00E33801">
        <w:rPr>
          <w:rFonts w:asciiTheme="minorEastAsia" w:hAnsiTheme="minorEastAsia" w:cs="ＭＳ 明朝" w:hint="eastAsia"/>
          <w:color w:val="000000" w:themeColor="text1"/>
          <w:kern w:val="0"/>
          <w:sz w:val="24"/>
          <w:szCs w:val="24"/>
        </w:rPr>
        <w:t>は、</w:t>
      </w:r>
      <w:r w:rsidR="00C1257E" w:rsidRPr="00E33801">
        <w:rPr>
          <w:rFonts w:asciiTheme="minorEastAsia" w:hAnsiTheme="minorEastAsia" w:cs="ＭＳ 明朝" w:hint="eastAsia"/>
          <w:color w:val="000000" w:themeColor="text1"/>
          <w:kern w:val="0"/>
          <w:sz w:val="24"/>
          <w:szCs w:val="24"/>
        </w:rPr>
        <w:t>「自動車点検整備推進運動」及び「不正改造車を排除する運動」を</w:t>
      </w:r>
    </w:p>
    <w:p w14:paraId="4976FAB0" w14:textId="77777777" w:rsidR="003020AB" w:rsidRPr="00E33801" w:rsidRDefault="003020AB" w:rsidP="00E33801">
      <w:pPr>
        <w:suppressAutoHyphens/>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C1257E" w:rsidRPr="00E33801">
        <w:rPr>
          <w:rFonts w:asciiTheme="minorEastAsia" w:hAnsiTheme="minorEastAsia" w:cs="ＭＳ 明朝" w:hint="eastAsia"/>
          <w:color w:val="000000" w:themeColor="text1"/>
          <w:kern w:val="0"/>
          <w:sz w:val="24"/>
          <w:szCs w:val="24"/>
        </w:rPr>
        <w:t>積極的に推進し、</w:t>
      </w:r>
      <w:r w:rsidR="00B632B0" w:rsidRPr="00E33801">
        <w:rPr>
          <w:rFonts w:asciiTheme="minorEastAsia" w:hAnsiTheme="minorEastAsia" w:cs="ＭＳ 明朝" w:hint="eastAsia"/>
          <w:color w:val="000000" w:themeColor="text1"/>
          <w:kern w:val="0"/>
          <w:sz w:val="24"/>
          <w:szCs w:val="24"/>
        </w:rPr>
        <w:t>大型車の</w:t>
      </w:r>
      <w:r w:rsidR="00B632B0" w:rsidRPr="00E33801">
        <w:rPr>
          <w:rFonts w:asciiTheme="minorEastAsia" w:hAnsiTheme="minorEastAsia" w:cs="ＭＳ 明朝"/>
          <w:color w:val="000000" w:themeColor="text1"/>
          <w:kern w:val="0"/>
          <w:sz w:val="24"/>
          <w:szCs w:val="24"/>
        </w:rPr>
        <w:t>車輪脱落やスペアタイヤ落下による事故等を防止する</w:t>
      </w:r>
    </w:p>
    <w:p w14:paraId="1FC6F728" w14:textId="77777777" w:rsidR="003020AB" w:rsidRPr="00E33801" w:rsidRDefault="00B632B0" w:rsidP="00E33801">
      <w:pPr>
        <w:suppressAutoHyphens/>
        <w:ind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color w:val="000000" w:themeColor="text1"/>
          <w:kern w:val="0"/>
          <w:sz w:val="24"/>
          <w:szCs w:val="24"/>
        </w:rPr>
        <w:t>ため、</w:t>
      </w:r>
      <w:r w:rsidR="00C1257E" w:rsidRPr="00E33801">
        <w:rPr>
          <w:rFonts w:asciiTheme="minorEastAsia" w:hAnsiTheme="minorEastAsia" w:cs="ＭＳ 明朝" w:hint="eastAsia"/>
          <w:color w:val="000000" w:themeColor="text1"/>
          <w:kern w:val="0"/>
          <w:sz w:val="24"/>
          <w:szCs w:val="24"/>
        </w:rPr>
        <w:t>車両の日常点検及び</w:t>
      </w:r>
      <w:r w:rsidR="005634E4" w:rsidRPr="00E33801">
        <w:rPr>
          <w:rFonts w:asciiTheme="minorEastAsia" w:hAnsiTheme="minorEastAsia" w:cs="ＭＳ 明朝" w:hint="eastAsia"/>
          <w:color w:val="000000" w:themeColor="text1"/>
          <w:kern w:val="0"/>
          <w:sz w:val="24"/>
          <w:szCs w:val="24"/>
        </w:rPr>
        <w:t>定期点検</w:t>
      </w:r>
      <w:r w:rsidR="006A67B9" w:rsidRPr="00E33801">
        <w:rPr>
          <w:rFonts w:asciiTheme="minorEastAsia" w:hAnsiTheme="minorEastAsia" w:cs="ＭＳ 明朝" w:hint="eastAsia"/>
          <w:color w:val="000000" w:themeColor="text1"/>
          <w:kern w:val="0"/>
          <w:sz w:val="24"/>
          <w:szCs w:val="24"/>
        </w:rPr>
        <w:t>の</w:t>
      </w:r>
      <w:r w:rsidR="005634E4" w:rsidRPr="00E33801">
        <w:rPr>
          <w:rFonts w:asciiTheme="minorEastAsia" w:hAnsiTheme="minorEastAsia" w:cs="ＭＳ 明朝" w:hint="eastAsia"/>
          <w:color w:val="000000" w:themeColor="text1"/>
          <w:kern w:val="0"/>
          <w:sz w:val="24"/>
          <w:szCs w:val="24"/>
        </w:rPr>
        <w:t>確実</w:t>
      </w:r>
      <w:r w:rsidR="006A67B9" w:rsidRPr="00E33801">
        <w:rPr>
          <w:rFonts w:asciiTheme="minorEastAsia" w:hAnsiTheme="minorEastAsia" w:cs="ＭＳ 明朝" w:hint="eastAsia"/>
          <w:color w:val="000000" w:themeColor="text1"/>
          <w:kern w:val="0"/>
          <w:sz w:val="24"/>
          <w:szCs w:val="24"/>
        </w:rPr>
        <w:t>な</w:t>
      </w:r>
      <w:r w:rsidR="006A67B9" w:rsidRPr="00E33801">
        <w:rPr>
          <w:rFonts w:asciiTheme="minorEastAsia" w:hAnsiTheme="minorEastAsia" w:cs="ＭＳ 明朝"/>
          <w:color w:val="000000" w:themeColor="text1"/>
          <w:kern w:val="0"/>
          <w:sz w:val="24"/>
          <w:szCs w:val="24"/>
        </w:rPr>
        <w:t>実施</w:t>
      </w:r>
      <w:r w:rsidR="00C1257E" w:rsidRPr="00E33801">
        <w:rPr>
          <w:rFonts w:asciiTheme="minorEastAsia" w:hAnsiTheme="minorEastAsia" w:cs="ＭＳ 明朝" w:hint="eastAsia"/>
          <w:color w:val="000000" w:themeColor="text1"/>
          <w:kern w:val="0"/>
          <w:sz w:val="24"/>
          <w:szCs w:val="24"/>
        </w:rPr>
        <w:t>に努めるとともに</w:t>
      </w:r>
      <w:r w:rsidR="005634E4" w:rsidRPr="00E33801">
        <w:rPr>
          <w:rFonts w:asciiTheme="minorEastAsia" w:hAnsiTheme="minorEastAsia" w:cs="ＭＳ 明朝" w:hint="eastAsia"/>
          <w:color w:val="000000" w:themeColor="text1"/>
          <w:kern w:val="0"/>
          <w:sz w:val="24"/>
          <w:szCs w:val="24"/>
        </w:rPr>
        <w:t>、</w:t>
      </w:r>
      <w:r w:rsidR="001D4259" w:rsidRPr="00E33801">
        <w:rPr>
          <w:rFonts w:asciiTheme="minorEastAsia" w:hAnsiTheme="minorEastAsia" w:cs="ＭＳ 明朝" w:hint="eastAsia"/>
          <w:color w:val="000000" w:themeColor="text1"/>
          <w:kern w:val="0"/>
          <w:sz w:val="24"/>
          <w:szCs w:val="24"/>
        </w:rPr>
        <w:t>不正改造</w:t>
      </w:r>
      <w:r w:rsidR="00C1257E" w:rsidRPr="00E33801">
        <w:rPr>
          <w:rFonts w:asciiTheme="minorEastAsia" w:hAnsiTheme="minorEastAsia" w:cs="ＭＳ 明朝" w:hint="eastAsia"/>
          <w:color w:val="000000" w:themeColor="text1"/>
          <w:kern w:val="0"/>
          <w:sz w:val="24"/>
          <w:szCs w:val="24"/>
        </w:rPr>
        <w:t>の</w:t>
      </w:r>
    </w:p>
    <w:p w14:paraId="47011DB8" w14:textId="57B6EDA0" w:rsidR="00650120" w:rsidRPr="00E33801" w:rsidRDefault="00C1257E" w:rsidP="003020AB">
      <w:pPr>
        <w:suppressAutoHyphens/>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防止を徹底する</w:t>
      </w:r>
      <w:r w:rsidR="001D4259" w:rsidRPr="00E33801">
        <w:rPr>
          <w:rFonts w:asciiTheme="minorEastAsia" w:hAnsiTheme="minorEastAsia" w:cs="ＭＳ 明朝" w:hint="eastAsia"/>
          <w:color w:val="000000" w:themeColor="text1"/>
          <w:kern w:val="0"/>
          <w:sz w:val="24"/>
          <w:szCs w:val="24"/>
        </w:rPr>
        <w:t>。</w:t>
      </w:r>
    </w:p>
    <w:p w14:paraId="5AA836F0" w14:textId="77777777" w:rsidR="003020AB" w:rsidRPr="00E33801" w:rsidRDefault="00750FF7" w:rsidP="00E33801">
      <w:pPr>
        <w:suppressAutoHyphens/>
        <w:ind w:leftChars="127" w:left="281"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特に、近年、大型トラックの車輪脱落事故が急増しているため、国土交通省通達</w:t>
      </w:r>
    </w:p>
    <w:p w14:paraId="56D7A70D" w14:textId="77777777" w:rsidR="00E33801" w:rsidRDefault="00750FF7" w:rsidP="00E33801">
      <w:pPr>
        <w:suppressAutoHyphens/>
        <w:wordWrap w:val="0"/>
        <w:ind w:leftChars="127" w:left="281"/>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に基づく緊急対策の取組である「大型車の車輪脱落事故防止キャンペーン」などを</w:t>
      </w:r>
    </w:p>
    <w:p w14:paraId="24A0705C" w14:textId="77777777" w:rsidR="00E33801" w:rsidRDefault="00750FF7" w:rsidP="00E33801">
      <w:pPr>
        <w:suppressAutoHyphens/>
        <w:wordWrap w:val="0"/>
        <w:ind w:leftChars="127" w:left="281"/>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通じ、</w:t>
      </w:r>
      <w:r w:rsidR="00B41D80" w:rsidRPr="00E33801">
        <w:rPr>
          <w:rFonts w:asciiTheme="minorEastAsia" w:hAnsiTheme="minorEastAsia" w:cs="ＭＳ 明朝" w:hint="eastAsia"/>
          <w:color w:val="000000" w:themeColor="text1"/>
          <w:kern w:val="0"/>
          <w:sz w:val="24"/>
          <w:szCs w:val="24"/>
        </w:rPr>
        <w:t>早めに冬用タイヤ交換を計画する他、適切なタイヤ脱着作業の実施により</w:t>
      </w:r>
      <w:r w:rsidRPr="00E33801">
        <w:rPr>
          <w:rFonts w:asciiTheme="minorEastAsia" w:hAnsiTheme="minorEastAsia" w:cs="ＭＳ 明朝" w:hint="eastAsia"/>
          <w:color w:val="000000" w:themeColor="text1"/>
          <w:kern w:val="0"/>
          <w:sz w:val="24"/>
          <w:szCs w:val="24"/>
        </w:rPr>
        <w:t>車</w:t>
      </w:r>
    </w:p>
    <w:p w14:paraId="13CA348D" w14:textId="2A3093BD" w:rsidR="00750FF7" w:rsidRPr="00E33801" w:rsidRDefault="00750FF7" w:rsidP="003020AB">
      <w:pPr>
        <w:suppressAutoHyphens/>
        <w:wordWrap w:val="0"/>
        <w:ind w:leftChars="127" w:left="281"/>
        <w:jc w:val="lef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t>輪脱落事故防止対策の徹底を図る。</w:t>
      </w:r>
    </w:p>
    <w:p w14:paraId="4F4EC6B6" w14:textId="77777777" w:rsidR="00750FF7" w:rsidRPr="00E33801" w:rsidRDefault="00750FF7" w:rsidP="00A117A6">
      <w:pPr>
        <w:suppressAutoHyphens/>
        <w:wordWrap w:val="0"/>
        <w:jc w:val="left"/>
        <w:textAlignment w:val="baseline"/>
        <w:rPr>
          <w:rFonts w:asciiTheme="majorEastAsia" w:eastAsiaTheme="majorEastAsia" w:hAnsiTheme="majorEastAsia" w:cs="ＭＳ 明朝"/>
          <w:color w:val="000000" w:themeColor="text1"/>
          <w:kern w:val="0"/>
          <w:sz w:val="24"/>
          <w:szCs w:val="24"/>
        </w:rPr>
      </w:pPr>
    </w:p>
    <w:p w14:paraId="1BC044F4" w14:textId="77777777" w:rsidR="003020AB" w:rsidRPr="00E33801" w:rsidRDefault="00B24638" w:rsidP="00A117A6">
      <w:pPr>
        <w:suppressAutoHyphens/>
        <w:wordWrap w:val="0"/>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３</w:t>
      </w:r>
      <w:r w:rsidR="00F40036" w:rsidRPr="00E33801">
        <w:rPr>
          <w:rFonts w:asciiTheme="minorEastAsia" w:hAnsiTheme="minorEastAsia" w:cs="ＭＳ 明朝" w:hint="eastAsia"/>
          <w:color w:val="000000" w:themeColor="text1"/>
          <w:kern w:val="0"/>
          <w:sz w:val="24"/>
          <w:szCs w:val="24"/>
        </w:rPr>
        <w:t xml:space="preserve">　</w:t>
      </w:r>
      <w:r w:rsidRPr="00E33801">
        <w:rPr>
          <w:rFonts w:asciiTheme="minorEastAsia" w:hAnsiTheme="minorEastAsia" w:cs="ＭＳ 明朝" w:hint="eastAsia"/>
          <w:color w:val="000000" w:themeColor="text1"/>
          <w:kern w:val="0"/>
          <w:sz w:val="24"/>
          <w:szCs w:val="24"/>
        </w:rPr>
        <w:t>事故情報</w:t>
      </w:r>
      <w:r w:rsidR="00D57C6A" w:rsidRPr="00E33801">
        <w:rPr>
          <w:rFonts w:asciiTheme="minorEastAsia" w:hAnsiTheme="minorEastAsia" w:cs="ＭＳ 明朝" w:hint="eastAsia"/>
          <w:color w:val="000000" w:themeColor="text1"/>
          <w:kern w:val="0"/>
          <w:sz w:val="24"/>
          <w:szCs w:val="24"/>
        </w:rPr>
        <w:t>等の</w:t>
      </w:r>
      <w:r w:rsidRPr="00E33801">
        <w:rPr>
          <w:rFonts w:asciiTheme="minorEastAsia" w:hAnsiTheme="minorEastAsia" w:cs="ＭＳ 明朝" w:hint="eastAsia"/>
          <w:color w:val="000000" w:themeColor="text1"/>
          <w:kern w:val="0"/>
          <w:sz w:val="24"/>
          <w:szCs w:val="24"/>
        </w:rPr>
        <w:t>収集</w:t>
      </w:r>
      <w:r w:rsidR="00D57C6A" w:rsidRPr="00E33801">
        <w:rPr>
          <w:rFonts w:asciiTheme="minorEastAsia" w:hAnsiTheme="minorEastAsia" w:cs="ＭＳ 明朝" w:hint="eastAsia"/>
          <w:color w:val="000000" w:themeColor="text1"/>
          <w:kern w:val="0"/>
          <w:sz w:val="24"/>
          <w:szCs w:val="24"/>
        </w:rPr>
        <w:t>による安全意識の高揚</w:t>
      </w:r>
    </w:p>
    <w:p w14:paraId="5BC61FC6" w14:textId="3A220860" w:rsidR="00650120" w:rsidRPr="00E33801" w:rsidRDefault="00184BBA" w:rsidP="00E33801">
      <w:pPr>
        <w:suppressAutoHyphens/>
        <w:ind w:firstLineChars="200" w:firstLine="503"/>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事業者</w:t>
      </w:r>
      <w:r w:rsidR="0098533D" w:rsidRPr="00E33801">
        <w:rPr>
          <w:rFonts w:asciiTheme="minorEastAsia" w:hAnsiTheme="minorEastAsia" w:cs="ＭＳ 明朝" w:hint="eastAsia"/>
          <w:color w:val="000000" w:themeColor="text1"/>
          <w:kern w:val="0"/>
          <w:sz w:val="24"/>
          <w:szCs w:val="24"/>
        </w:rPr>
        <w:t>等</w:t>
      </w:r>
      <w:r w:rsidRPr="00E33801">
        <w:rPr>
          <w:rFonts w:asciiTheme="minorEastAsia" w:hAnsiTheme="minorEastAsia" w:cs="ＭＳ 明朝" w:hint="eastAsia"/>
          <w:color w:val="000000" w:themeColor="text1"/>
          <w:kern w:val="0"/>
          <w:sz w:val="24"/>
          <w:szCs w:val="24"/>
        </w:rPr>
        <w:t>は、</w:t>
      </w:r>
      <w:r w:rsidR="00750DC0" w:rsidRPr="00E33801">
        <w:rPr>
          <w:rFonts w:asciiTheme="minorEastAsia" w:hAnsiTheme="minorEastAsia" w:cs="ＭＳ 明朝" w:hint="eastAsia"/>
          <w:color w:val="000000" w:themeColor="text1"/>
          <w:kern w:val="0"/>
          <w:sz w:val="24"/>
          <w:szCs w:val="24"/>
        </w:rPr>
        <w:t>全ト協ホームページ上に掲載されている「トラックの重大事故にか</w:t>
      </w:r>
    </w:p>
    <w:p w14:paraId="65B88CEB" w14:textId="3CC044B4" w:rsidR="00650120" w:rsidRPr="00E33801" w:rsidRDefault="00750DC0" w:rsidP="00E33801">
      <w:pPr>
        <w:suppressAutoHyphens/>
        <w:wordWrap w:val="0"/>
        <w:ind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かる統計データ」や</w:t>
      </w:r>
      <w:r w:rsidR="006F36B6" w:rsidRPr="00E33801">
        <w:rPr>
          <w:rFonts w:asciiTheme="minorEastAsia" w:hAnsiTheme="minorEastAsia" w:cs="ＭＳ 明朝" w:hint="eastAsia"/>
          <w:color w:val="000000" w:themeColor="text1"/>
          <w:kern w:val="0"/>
          <w:sz w:val="24"/>
          <w:szCs w:val="24"/>
        </w:rPr>
        <w:t>北ト協会報に掲載の交通事故統計、</w:t>
      </w:r>
      <w:r w:rsidR="00184BBA" w:rsidRPr="00E33801">
        <w:rPr>
          <w:rFonts w:asciiTheme="minorEastAsia" w:hAnsiTheme="minorEastAsia" w:cs="ＭＳ 明朝" w:hint="eastAsia"/>
          <w:color w:val="000000" w:themeColor="text1"/>
          <w:kern w:val="0"/>
          <w:sz w:val="24"/>
          <w:szCs w:val="24"/>
        </w:rPr>
        <w:t>国土交通省メールマガジン</w:t>
      </w:r>
    </w:p>
    <w:p w14:paraId="16E984B2" w14:textId="77777777" w:rsidR="003020AB" w:rsidRPr="00E33801" w:rsidRDefault="00184BBA" w:rsidP="00E33801">
      <w:pPr>
        <w:suppressAutoHyphens/>
        <w:wordWrap w:val="0"/>
        <w:ind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「事業用自動車安全通信」</w:t>
      </w:r>
      <w:r w:rsidR="00750DC0" w:rsidRPr="00E33801">
        <w:rPr>
          <w:rFonts w:asciiTheme="minorEastAsia" w:hAnsiTheme="minorEastAsia" w:cs="ＭＳ 明朝" w:hint="eastAsia"/>
          <w:color w:val="000000" w:themeColor="text1"/>
          <w:kern w:val="0"/>
          <w:sz w:val="24"/>
          <w:szCs w:val="24"/>
        </w:rPr>
        <w:t>等を活用すること</w:t>
      </w:r>
      <w:r w:rsidR="00D57C6A" w:rsidRPr="00E33801">
        <w:rPr>
          <w:rFonts w:asciiTheme="minorEastAsia" w:hAnsiTheme="minorEastAsia" w:cs="ＭＳ 明朝" w:hint="eastAsia"/>
          <w:color w:val="000000" w:themeColor="text1"/>
          <w:kern w:val="0"/>
          <w:sz w:val="24"/>
          <w:szCs w:val="24"/>
        </w:rPr>
        <w:t>により</w:t>
      </w:r>
      <w:r w:rsidR="00B24638" w:rsidRPr="00E33801">
        <w:rPr>
          <w:rFonts w:asciiTheme="minorEastAsia" w:hAnsiTheme="minorEastAsia" w:cs="ＭＳ 明朝" w:hint="eastAsia"/>
          <w:color w:val="000000" w:themeColor="text1"/>
          <w:kern w:val="0"/>
          <w:sz w:val="24"/>
          <w:szCs w:val="24"/>
        </w:rPr>
        <w:t>事業</w:t>
      </w:r>
      <w:r w:rsidR="0098533D" w:rsidRPr="00E33801">
        <w:rPr>
          <w:rFonts w:asciiTheme="minorEastAsia" w:hAnsiTheme="minorEastAsia" w:cs="ＭＳ 明朝" w:hint="eastAsia"/>
          <w:color w:val="000000" w:themeColor="text1"/>
          <w:kern w:val="0"/>
          <w:sz w:val="24"/>
          <w:szCs w:val="24"/>
        </w:rPr>
        <w:t>用</w:t>
      </w:r>
      <w:r w:rsidR="00B24638" w:rsidRPr="00E33801">
        <w:rPr>
          <w:rFonts w:asciiTheme="minorEastAsia" w:hAnsiTheme="minorEastAsia" w:cs="ＭＳ 明朝" w:hint="eastAsia"/>
          <w:color w:val="000000" w:themeColor="text1"/>
          <w:kern w:val="0"/>
          <w:sz w:val="24"/>
          <w:szCs w:val="24"/>
        </w:rPr>
        <w:t>自動車の重大事故発生状</w:t>
      </w:r>
    </w:p>
    <w:p w14:paraId="0F209E7E" w14:textId="77777777" w:rsidR="003020AB" w:rsidRPr="00E33801" w:rsidRDefault="00B24638" w:rsidP="00E33801">
      <w:pPr>
        <w:suppressAutoHyphens/>
        <w:wordWrap w:val="0"/>
        <w:ind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況、</w:t>
      </w:r>
      <w:r w:rsidR="00184BBA" w:rsidRPr="00E33801">
        <w:rPr>
          <w:rFonts w:asciiTheme="minorEastAsia" w:hAnsiTheme="minorEastAsia" w:cs="ＭＳ 明朝" w:hint="eastAsia"/>
          <w:color w:val="000000" w:themeColor="text1"/>
          <w:kern w:val="0"/>
          <w:sz w:val="24"/>
          <w:szCs w:val="24"/>
        </w:rPr>
        <w:t>事業用自動車に係る</w:t>
      </w:r>
      <w:r w:rsidRPr="00E33801">
        <w:rPr>
          <w:rFonts w:asciiTheme="minorEastAsia" w:hAnsiTheme="minorEastAsia" w:cs="ＭＳ 明朝" w:hint="eastAsia"/>
          <w:color w:val="000000" w:themeColor="text1"/>
          <w:kern w:val="0"/>
          <w:sz w:val="24"/>
          <w:szCs w:val="24"/>
        </w:rPr>
        <w:t>各種安全対策</w:t>
      </w:r>
      <w:r w:rsidR="00184BBA" w:rsidRPr="00E33801">
        <w:rPr>
          <w:rFonts w:asciiTheme="minorEastAsia" w:hAnsiTheme="minorEastAsia" w:cs="ＭＳ 明朝" w:hint="eastAsia"/>
          <w:color w:val="000000" w:themeColor="text1"/>
          <w:kern w:val="0"/>
          <w:sz w:val="24"/>
          <w:szCs w:val="24"/>
        </w:rPr>
        <w:t>等</w:t>
      </w:r>
      <w:r w:rsidRPr="00E33801">
        <w:rPr>
          <w:rFonts w:asciiTheme="minorEastAsia" w:hAnsiTheme="minorEastAsia" w:cs="ＭＳ 明朝" w:hint="eastAsia"/>
          <w:color w:val="000000" w:themeColor="text1"/>
          <w:kern w:val="0"/>
          <w:sz w:val="24"/>
          <w:szCs w:val="24"/>
        </w:rPr>
        <w:t>について</w:t>
      </w:r>
      <w:r w:rsidR="00184BBA" w:rsidRPr="00E33801">
        <w:rPr>
          <w:rFonts w:asciiTheme="minorEastAsia" w:hAnsiTheme="minorEastAsia" w:cs="ＭＳ 明朝" w:hint="eastAsia"/>
          <w:color w:val="000000" w:themeColor="text1"/>
          <w:kern w:val="0"/>
          <w:sz w:val="24"/>
          <w:szCs w:val="24"/>
        </w:rPr>
        <w:t>の情報収集に努め、</w:t>
      </w:r>
      <w:r w:rsidR="00F1151F" w:rsidRPr="00E33801">
        <w:rPr>
          <w:rFonts w:asciiTheme="minorEastAsia" w:hAnsiTheme="minorEastAsia" w:cs="ＭＳ 明朝" w:hint="eastAsia"/>
          <w:color w:val="000000" w:themeColor="text1"/>
          <w:kern w:val="0"/>
          <w:sz w:val="24"/>
          <w:szCs w:val="24"/>
        </w:rPr>
        <w:t>従業員</w:t>
      </w:r>
      <w:r w:rsidR="004A23B8" w:rsidRPr="00E33801">
        <w:rPr>
          <w:rFonts w:asciiTheme="minorEastAsia" w:hAnsiTheme="minorEastAsia" w:cs="ＭＳ 明朝" w:hint="eastAsia"/>
          <w:color w:val="000000" w:themeColor="text1"/>
          <w:kern w:val="0"/>
          <w:sz w:val="24"/>
          <w:szCs w:val="24"/>
        </w:rPr>
        <w:t>の</w:t>
      </w:r>
      <w:r w:rsidR="00184BBA" w:rsidRPr="00E33801">
        <w:rPr>
          <w:rFonts w:asciiTheme="minorEastAsia" w:hAnsiTheme="minorEastAsia" w:cs="ＭＳ 明朝" w:hint="eastAsia"/>
          <w:color w:val="000000" w:themeColor="text1"/>
          <w:kern w:val="0"/>
          <w:sz w:val="24"/>
          <w:szCs w:val="24"/>
        </w:rPr>
        <w:t>安全</w:t>
      </w:r>
    </w:p>
    <w:p w14:paraId="3E80D36C" w14:textId="31EDE96C" w:rsidR="00750FF7" w:rsidRPr="00E33801" w:rsidRDefault="00184BBA" w:rsidP="003020AB">
      <w:pPr>
        <w:suppressAutoHyphens/>
        <w:wordWrap w:val="0"/>
        <w:ind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意識の高揚を図る</w:t>
      </w:r>
      <w:r w:rsidR="00B24638" w:rsidRPr="00E33801">
        <w:rPr>
          <w:rFonts w:asciiTheme="minorEastAsia" w:hAnsiTheme="minorEastAsia" w:cs="ＭＳ 明朝" w:hint="eastAsia"/>
          <w:color w:val="000000" w:themeColor="text1"/>
          <w:kern w:val="0"/>
          <w:sz w:val="24"/>
          <w:szCs w:val="24"/>
        </w:rPr>
        <w:t>。</w:t>
      </w:r>
    </w:p>
    <w:p w14:paraId="0D24A208" w14:textId="6F3BB850" w:rsidR="00B24638" w:rsidRPr="00E33801" w:rsidRDefault="00B24638" w:rsidP="003020AB">
      <w:pPr>
        <w:suppressAutoHyphens/>
        <w:wordWrap w:val="0"/>
        <w:ind w:firstLineChars="100" w:firstLine="248"/>
        <w:jc w:val="left"/>
        <w:textAlignment w:val="baseline"/>
        <w:rPr>
          <w:rFonts w:asciiTheme="minorEastAsia" w:hAnsiTheme="minorEastAsia" w:cs="ＭＳ Ｐ明朝"/>
          <w:color w:val="000000" w:themeColor="text1"/>
          <w:spacing w:val="-2"/>
          <w:kern w:val="0"/>
          <w:sz w:val="24"/>
          <w:szCs w:val="24"/>
        </w:rPr>
      </w:pPr>
      <w:r w:rsidRPr="00E33801">
        <w:rPr>
          <w:rFonts w:asciiTheme="minorEastAsia" w:hAnsiTheme="minorEastAsia" w:cs="ＭＳ Ｐ明朝"/>
          <w:color w:val="000000" w:themeColor="text1"/>
          <w:spacing w:val="-2"/>
          <w:kern w:val="0"/>
          <w:sz w:val="24"/>
          <w:szCs w:val="24"/>
        </w:rPr>
        <w:t xml:space="preserve">   (</w:t>
      </w:r>
      <w:r w:rsidRPr="00E33801">
        <w:rPr>
          <w:rFonts w:asciiTheme="minorEastAsia" w:hAnsiTheme="minorEastAsia" w:cs="ＭＳ Ｐ明朝" w:hint="eastAsia"/>
          <w:color w:val="000000" w:themeColor="text1"/>
          <w:spacing w:val="-2"/>
          <w:kern w:val="0"/>
          <w:sz w:val="24"/>
          <w:szCs w:val="24"/>
        </w:rPr>
        <w:t>参考</w:t>
      </w:r>
      <w:r w:rsidRPr="00E33801">
        <w:rPr>
          <w:rFonts w:asciiTheme="minorEastAsia" w:hAnsiTheme="minorEastAsia" w:cs="ＭＳ Ｐ明朝"/>
          <w:color w:val="000000" w:themeColor="text1"/>
          <w:spacing w:val="-2"/>
          <w:kern w:val="0"/>
          <w:sz w:val="24"/>
          <w:szCs w:val="24"/>
        </w:rPr>
        <w:t xml:space="preserve"> </w:t>
      </w:r>
      <w:r w:rsidRPr="00E33801">
        <w:rPr>
          <w:rFonts w:asciiTheme="minorEastAsia" w:hAnsiTheme="minorEastAsia" w:cs="ＭＳ 明朝" w:hint="eastAsia"/>
          <w:color w:val="000000" w:themeColor="text1"/>
          <w:kern w:val="0"/>
          <w:sz w:val="24"/>
          <w:szCs w:val="24"/>
        </w:rPr>
        <w:t>「事業用自動車安全通信」</w:t>
      </w:r>
      <w:r w:rsidRPr="00E33801">
        <w:rPr>
          <w:rFonts w:asciiTheme="minorEastAsia" w:hAnsiTheme="minorEastAsia" w:cs="ＭＳ Ｐ明朝" w:hint="eastAsia"/>
          <w:color w:val="000000" w:themeColor="text1"/>
          <w:spacing w:val="-2"/>
          <w:kern w:val="0"/>
          <w:sz w:val="24"/>
          <w:szCs w:val="24"/>
        </w:rPr>
        <w:t>登録用</w:t>
      </w:r>
      <w:r w:rsidRPr="00E33801">
        <w:rPr>
          <w:rFonts w:asciiTheme="minorEastAsia" w:hAnsiTheme="minorEastAsia" w:cs="ＭＳ Ｐ明朝"/>
          <w:color w:val="000000" w:themeColor="text1"/>
          <w:spacing w:val="-2"/>
          <w:kern w:val="0"/>
          <w:sz w:val="24"/>
          <w:szCs w:val="24"/>
        </w:rPr>
        <w:t>URL</w:t>
      </w:r>
    </w:p>
    <w:p w14:paraId="5168BF1C" w14:textId="611ACC59" w:rsidR="00B24638" w:rsidRPr="00E33801" w:rsidRDefault="00B24638" w:rsidP="003020AB">
      <w:pPr>
        <w:suppressAutoHyphens/>
        <w:wordWrap w:val="0"/>
        <w:ind w:firstLineChars="400" w:firstLine="991"/>
        <w:jc w:val="lef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Ｐ明朝"/>
          <w:color w:val="000000" w:themeColor="text1"/>
          <w:spacing w:val="-2"/>
          <w:kern w:val="0"/>
          <w:sz w:val="24"/>
          <w:szCs w:val="24"/>
        </w:rPr>
        <w:t>http://www.mlit.go.jp/jidosha/anzen/anzenplan2009/mailmagazine.html)</w:t>
      </w:r>
    </w:p>
    <w:p w14:paraId="3A786379" w14:textId="77777777" w:rsidR="001D4259" w:rsidRPr="00E33801" w:rsidRDefault="001D4259" w:rsidP="00A117A6">
      <w:pPr>
        <w:suppressAutoHyphens/>
        <w:wordWrap w:val="0"/>
        <w:jc w:val="left"/>
        <w:textAlignment w:val="baseline"/>
        <w:rPr>
          <w:rFonts w:asciiTheme="minorEastAsia" w:hAnsiTheme="minorEastAsia" w:cs="Times New Roman"/>
          <w:color w:val="000000" w:themeColor="text1"/>
          <w:spacing w:val="40"/>
          <w:kern w:val="0"/>
          <w:sz w:val="24"/>
          <w:szCs w:val="24"/>
        </w:rPr>
      </w:pPr>
    </w:p>
    <w:p w14:paraId="378CEBAE" w14:textId="79DA2A7B" w:rsidR="001D4259" w:rsidRPr="00E33801" w:rsidRDefault="00C773B1" w:rsidP="00A117A6">
      <w:pPr>
        <w:suppressAutoHyphens/>
        <w:wordWrap w:val="0"/>
        <w:jc w:val="lef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t>４</w:t>
      </w:r>
      <w:r w:rsidR="00F40036" w:rsidRPr="00E33801">
        <w:rPr>
          <w:rFonts w:asciiTheme="minorEastAsia" w:hAnsiTheme="minorEastAsia" w:cs="ＭＳ 明朝" w:hint="eastAsia"/>
          <w:color w:val="000000" w:themeColor="text1"/>
          <w:kern w:val="0"/>
          <w:sz w:val="24"/>
          <w:szCs w:val="24"/>
        </w:rPr>
        <w:t xml:space="preserve">　</w:t>
      </w:r>
      <w:r w:rsidR="001D4259" w:rsidRPr="00E33801">
        <w:rPr>
          <w:rFonts w:asciiTheme="minorEastAsia" w:hAnsiTheme="minorEastAsia" w:cs="ＭＳ 明朝" w:hint="eastAsia"/>
          <w:color w:val="000000" w:themeColor="text1"/>
          <w:kern w:val="0"/>
          <w:sz w:val="24"/>
          <w:szCs w:val="24"/>
        </w:rPr>
        <w:t>広報活動</w:t>
      </w:r>
      <w:r w:rsidR="001115CA" w:rsidRPr="00E33801">
        <w:rPr>
          <w:rFonts w:asciiTheme="minorEastAsia" w:hAnsiTheme="minorEastAsia" w:cs="ＭＳ 明朝" w:hint="eastAsia"/>
          <w:color w:val="000000" w:themeColor="text1"/>
          <w:kern w:val="0"/>
          <w:sz w:val="24"/>
          <w:szCs w:val="24"/>
        </w:rPr>
        <w:t>の推進</w:t>
      </w:r>
    </w:p>
    <w:p w14:paraId="63099D92" w14:textId="77777777" w:rsidR="00650120" w:rsidRPr="00E33801" w:rsidRDefault="00F40036" w:rsidP="00E33801">
      <w:pPr>
        <w:suppressAutoHyphens/>
        <w:ind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⑴　</w:t>
      </w:r>
      <w:r w:rsidR="0067741C" w:rsidRPr="00E33801">
        <w:rPr>
          <w:rFonts w:asciiTheme="minorEastAsia" w:hAnsiTheme="minorEastAsia" w:cs="ＭＳ 明朝" w:hint="eastAsia"/>
          <w:color w:val="000000" w:themeColor="text1"/>
          <w:kern w:val="0"/>
          <w:sz w:val="24"/>
          <w:szCs w:val="24"/>
        </w:rPr>
        <w:t>北</w:t>
      </w:r>
      <w:r w:rsidR="002819E4" w:rsidRPr="00E33801">
        <w:rPr>
          <w:rFonts w:asciiTheme="minorEastAsia" w:hAnsiTheme="minorEastAsia" w:cs="ＭＳ 明朝" w:hint="eastAsia"/>
          <w:color w:val="000000" w:themeColor="text1"/>
          <w:kern w:val="0"/>
          <w:sz w:val="24"/>
          <w:szCs w:val="24"/>
        </w:rPr>
        <w:t>ト協</w:t>
      </w:r>
      <w:r w:rsidR="0067741C" w:rsidRPr="00E33801">
        <w:rPr>
          <w:rFonts w:asciiTheme="minorEastAsia" w:hAnsiTheme="minorEastAsia" w:cs="ＭＳ 明朝" w:hint="eastAsia"/>
          <w:color w:val="000000" w:themeColor="text1"/>
          <w:kern w:val="0"/>
          <w:sz w:val="24"/>
          <w:szCs w:val="24"/>
        </w:rPr>
        <w:t>、各地区トラック協会</w:t>
      </w:r>
      <w:r w:rsidR="001D4259" w:rsidRPr="00E33801">
        <w:rPr>
          <w:rFonts w:asciiTheme="minorEastAsia" w:hAnsiTheme="minorEastAsia" w:cs="ＭＳ 明朝" w:hint="eastAsia"/>
          <w:color w:val="000000" w:themeColor="text1"/>
          <w:kern w:val="0"/>
          <w:sz w:val="24"/>
          <w:szCs w:val="24"/>
        </w:rPr>
        <w:t>は、ポスター、</w:t>
      </w:r>
      <w:r w:rsidR="002819E4" w:rsidRPr="00E33801">
        <w:rPr>
          <w:rFonts w:asciiTheme="minorEastAsia" w:hAnsiTheme="minorEastAsia" w:cs="ＭＳ 明朝" w:hint="eastAsia"/>
          <w:color w:val="000000" w:themeColor="text1"/>
          <w:kern w:val="0"/>
          <w:sz w:val="24"/>
          <w:szCs w:val="24"/>
        </w:rPr>
        <w:t>機関</w:t>
      </w:r>
      <w:r w:rsidR="001D4259" w:rsidRPr="00E33801">
        <w:rPr>
          <w:rFonts w:asciiTheme="minorEastAsia" w:hAnsiTheme="minorEastAsia" w:cs="ＭＳ 明朝" w:hint="eastAsia"/>
          <w:color w:val="000000" w:themeColor="text1"/>
          <w:kern w:val="0"/>
          <w:sz w:val="24"/>
          <w:szCs w:val="24"/>
        </w:rPr>
        <w:t>紙</w:t>
      </w:r>
      <w:r w:rsidR="002819E4" w:rsidRPr="00E33801">
        <w:rPr>
          <w:rFonts w:asciiTheme="minorEastAsia" w:hAnsiTheme="minorEastAsia" w:cs="ＭＳ 明朝" w:hint="eastAsia"/>
          <w:color w:val="000000" w:themeColor="text1"/>
          <w:kern w:val="0"/>
          <w:sz w:val="24"/>
          <w:szCs w:val="24"/>
        </w:rPr>
        <w:t>（誌）</w:t>
      </w:r>
      <w:r w:rsidR="007B2F9D" w:rsidRPr="00E33801">
        <w:rPr>
          <w:rFonts w:asciiTheme="minorEastAsia" w:hAnsiTheme="minorEastAsia" w:cs="ＭＳ 明朝" w:hint="eastAsia"/>
          <w:color w:val="000000" w:themeColor="text1"/>
          <w:kern w:val="0"/>
          <w:sz w:val="24"/>
          <w:szCs w:val="24"/>
        </w:rPr>
        <w:t>、ホームページ</w:t>
      </w:r>
      <w:r w:rsidR="001D4259" w:rsidRPr="00E33801">
        <w:rPr>
          <w:rFonts w:asciiTheme="minorEastAsia" w:hAnsiTheme="minorEastAsia" w:cs="ＭＳ 明朝" w:hint="eastAsia"/>
          <w:color w:val="000000" w:themeColor="text1"/>
          <w:kern w:val="0"/>
          <w:sz w:val="24"/>
          <w:szCs w:val="24"/>
        </w:rPr>
        <w:t>等に</w:t>
      </w:r>
    </w:p>
    <w:p w14:paraId="7FF6E636" w14:textId="799A5B66" w:rsidR="00C179F2" w:rsidRPr="00E33801" w:rsidRDefault="001D4259" w:rsidP="003020AB">
      <w:pPr>
        <w:suppressAutoHyphens/>
        <w:wordWrap w:val="0"/>
        <w:ind w:firstLineChars="200" w:firstLine="503"/>
        <w:jc w:val="left"/>
        <w:textAlignment w:val="baseline"/>
        <w:rPr>
          <w:rFonts w:asciiTheme="minorEastAsia" w:hAnsiTheme="minorEastAsia" w:cs="Times New Roman"/>
          <w:color w:val="000000" w:themeColor="text1"/>
          <w:spacing w:val="40"/>
          <w:kern w:val="0"/>
          <w:sz w:val="24"/>
          <w:szCs w:val="24"/>
        </w:rPr>
      </w:pPr>
      <w:r w:rsidRPr="00E33801">
        <w:rPr>
          <w:rFonts w:asciiTheme="minorEastAsia" w:hAnsiTheme="minorEastAsia" w:cs="ＭＳ 明朝" w:hint="eastAsia"/>
          <w:color w:val="000000" w:themeColor="text1"/>
          <w:kern w:val="0"/>
          <w:sz w:val="24"/>
          <w:szCs w:val="24"/>
        </w:rPr>
        <w:t>より、本運動の主旨の徹底を図る。</w:t>
      </w:r>
    </w:p>
    <w:p w14:paraId="1BD23558" w14:textId="72FAD56D" w:rsidR="00F06CD2" w:rsidRPr="00E33801" w:rsidRDefault="00F40036" w:rsidP="00E33801">
      <w:pPr>
        <w:suppressAutoHyphens/>
        <w:ind w:leftChars="129" w:left="286"/>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⑵　</w:t>
      </w:r>
      <w:r w:rsidR="0067741C" w:rsidRPr="00E33801">
        <w:rPr>
          <w:rFonts w:asciiTheme="minorEastAsia" w:hAnsiTheme="minorEastAsia" w:cs="ＭＳ 明朝" w:hint="eastAsia"/>
          <w:color w:val="000000" w:themeColor="text1"/>
          <w:kern w:val="0"/>
          <w:sz w:val="24"/>
          <w:szCs w:val="24"/>
        </w:rPr>
        <w:t>北ト協、</w:t>
      </w:r>
      <w:r w:rsidR="00422D93" w:rsidRPr="00E33801">
        <w:rPr>
          <w:rFonts w:asciiTheme="minorEastAsia" w:hAnsiTheme="minorEastAsia" w:cs="ＭＳ 明朝" w:hint="eastAsia"/>
          <w:color w:val="000000" w:themeColor="text1"/>
          <w:kern w:val="0"/>
          <w:sz w:val="24"/>
          <w:szCs w:val="24"/>
        </w:rPr>
        <w:t>各</w:t>
      </w:r>
      <w:r w:rsidR="0067741C" w:rsidRPr="00E33801">
        <w:rPr>
          <w:rFonts w:asciiTheme="minorEastAsia" w:hAnsiTheme="minorEastAsia" w:cs="ＭＳ 明朝" w:hint="eastAsia"/>
          <w:color w:val="000000" w:themeColor="text1"/>
          <w:kern w:val="0"/>
          <w:sz w:val="24"/>
          <w:szCs w:val="24"/>
        </w:rPr>
        <w:t>地区トラック協会</w:t>
      </w:r>
      <w:r w:rsidR="00422D93" w:rsidRPr="00E33801">
        <w:rPr>
          <w:rFonts w:asciiTheme="minorEastAsia" w:hAnsiTheme="minorEastAsia" w:cs="ＭＳ 明朝" w:hint="eastAsia"/>
          <w:color w:val="000000" w:themeColor="text1"/>
          <w:kern w:val="0"/>
          <w:sz w:val="24"/>
          <w:szCs w:val="24"/>
        </w:rPr>
        <w:t>及び</w:t>
      </w:r>
      <w:r w:rsidR="001D4259" w:rsidRPr="00E33801">
        <w:rPr>
          <w:rFonts w:asciiTheme="minorEastAsia" w:hAnsiTheme="minorEastAsia" w:cs="ＭＳ 明朝" w:hint="eastAsia"/>
          <w:color w:val="000000" w:themeColor="text1"/>
          <w:kern w:val="0"/>
          <w:sz w:val="24"/>
          <w:szCs w:val="24"/>
        </w:rPr>
        <w:t>事業者は、社内報等の他</w:t>
      </w:r>
      <w:r w:rsidR="002819E4" w:rsidRPr="00E33801">
        <w:rPr>
          <w:rFonts w:asciiTheme="minorEastAsia" w:hAnsiTheme="minorEastAsia" w:cs="ＭＳ 明朝" w:hint="eastAsia"/>
          <w:color w:val="000000" w:themeColor="text1"/>
          <w:kern w:val="0"/>
          <w:sz w:val="24"/>
          <w:szCs w:val="24"/>
        </w:rPr>
        <w:t>、</w:t>
      </w:r>
      <w:r w:rsidR="00422D93" w:rsidRPr="00E33801">
        <w:rPr>
          <w:rFonts w:asciiTheme="minorEastAsia" w:hAnsiTheme="minorEastAsia" w:cs="ＭＳ 明朝" w:hint="eastAsia"/>
          <w:color w:val="000000" w:themeColor="text1"/>
          <w:kern w:val="0"/>
          <w:sz w:val="24"/>
          <w:szCs w:val="24"/>
        </w:rPr>
        <w:t>ポスター、垂れ幕、</w:t>
      </w:r>
    </w:p>
    <w:p w14:paraId="067477D0" w14:textId="77777777" w:rsidR="003020AB" w:rsidRPr="00E33801" w:rsidRDefault="00F06CD2" w:rsidP="00E33801">
      <w:pPr>
        <w:suppressAutoHyphens/>
        <w:ind w:leftChars="129" w:left="286"/>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　</w:t>
      </w:r>
      <w:r w:rsidR="00422D93" w:rsidRPr="00E33801">
        <w:rPr>
          <w:rFonts w:asciiTheme="minorEastAsia" w:hAnsiTheme="minorEastAsia" w:cs="ＭＳ 明朝" w:hint="eastAsia"/>
          <w:color w:val="000000" w:themeColor="text1"/>
          <w:kern w:val="0"/>
          <w:sz w:val="24"/>
          <w:szCs w:val="24"/>
        </w:rPr>
        <w:t>立て看板等の掲示や</w:t>
      </w:r>
      <w:r w:rsidR="001D4259" w:rsidRPr="00E33801">
        <w:rPr>
          <w:rFonts w:asciiTheme="minorEastAsia" w:hAnsiTheme="minorEastAsia" w:cs="ＭＳ 明朝" w:hint="eastAsia"/>
          <w:color w:val="000000" w:themeColor="text1"/>
          <w:kern w:val="0"/>
          <w:sz w:val="24"/>
          <w:szCs w:val="24"/>
        </w:rPr>
        <w:t>、運行管理者及び運転者を対象とする講習会等の開催に</w:t>
      </w:r>
    </w:p>
    <w:p w14:paraId="7BE37C79" w14:textId="31B1400E" w:rsidR="005D4AC1" w:rsidRPr="00E33801" w:rsidRDefault="003020AB" w:rsidP="00A05148">
      <w:pPr>
        <w:suppressAutoHyphens/>
        <w:ind w:leftChars="129" w:left="286"/>
        <w:jc w:val="distribute"/>
        <w:textAlignment w:val="baseline"/>
        <w:rPr>
          <w:rFonts w:asciiTheme="minorEastAsia" w:hAnsiTheme="minorEastAsia" w:cs="Times New Roman"/>
          <w:color w:val="000000" w:themeColor="text1"/>
          <w:spacing w:val="-2"/>
          <w:kern w:val="0"/>
          <w:sz w:val="24"/>
          <w:szCs w:val="24"/>
        </w:rPr>
      </w:pPr>
      <w:r w:rsidRPr="00E33801">
        <w:rPr>
          <w:rFonts w:asciiTheme="minorEastAsia" w:hAnsiTheme="minorEastAsia" w:cs="ＭＳ 明朝" w:hint="eastAsia"/>
          <w:color w:val="000000" w:themeColor="text1"/>
          <w:kern w:val="0"/>
          <w:sz w:val="24"/>
          <w:szCs w:val="24"/>
        </w:rPr>
        <w:t xml:space="preserve">　</w:t>
      </w:r>
      <w:r w:rsidR="001D4259" w:rsidRPr="00E33801">
        <w:rPr>
          <w:rFonts w:asciiTheme="minorEastAsia" w:hAnsiTheme="minorEastAsia" w:cs="ＭＳ 明朝" w:hint="eastAsia"/>
          <w:color w:val="000000" w:themeColor="text1"/>
          <w:spacing w:val="-2"/>
          <w:kern w:val="0"/>
          <w:sz w:val="24"/>
          <w:szCs w:val="24"/>
        </w:rPr>
        <w:t>努め、本運動の趣旨を周知させるとともに安全意識の向上を図るよう働きかける。</w:t>
      </w:r>
    </w:p>
    <w:p w14:paraId="479C7B29" w14:textId="77777777" w:rsidR="003020AB" w:rsidRPr="00E33801" w:rsidRDefault="00F40036" w:rsidP="00E33801">
      <w:pPr>
        <w:suppressAutoHyphens/>
        <w:ind w:leftChars="148" w:left="328"/>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 xml:space="preserve">⑶　</w:t>
      </w:r>
      <w:r w:rsidR="0067741C" w:rsidRPr="00E33801">
        <w:rPr>
          <w:rFonts w:asciiTheme="minorEastAsia" w:hAnsiTheme="minorEastAsia" w:cs="ＭＳ 明朝" w:hint="eastAsia"/>
          <w:color w:val="000000" w:themeColor="text1"/>
          <w:kern w:val="0"/>
          <w:sz w:val="24"/>
          <w:szCs w:val="24"/>
        </w:rPr>
        <w:t>北ト協、各地区トラック協会</w:t>
      </w:r>
      <w:r w:rsidR="002819E4" w:rsidRPr="00E33801">
        <w:rPr>
          <w:rFonts w:asciiTheme="minorEastAsia" w:hAnsiTheme="minorEastAsia" w:cs="ＭＳ 明朝" w:hint="eastAsia"/>
          <w:color w:val="000000" w:themeColor="text1"/>
          <w:kern w:val="0"/>
          <w:sz w:val="24"/>
          <w:szCs w:val="24"/>
        </w:rPr>
        <w:t>は、</w:t>
      </w:r>
      <w:r w:rsidR="001167E7" w:rsidRPr="00E33801">
        <w:rPr>
          <w:rFonts w:asciiTheme="minorEastAsia" w:hAnsiTheme="minorEastAsia" w:cs="ＭＳ 明朝" w:hint="eastAsia"/>
          <w:color w:val="000000" w:themeColor="text1"/>
          <w:kern w:val="0"/>
          <w:sz w:val="24"/>
          <w:szCs w:val="24"/>
        </w:rPr>
        <w:t>子どもや高齢者を対象とした安全教室の開催</w:t>
      </w:r>
    </w:p>
    <w:p w14:paraId="08BEF138" w14:textId="77777777" w:rsidR="003020AB" w:rsidRPr="00E33801" w:rsidRDefault="001167E7" w:rsidP="00E33801">
      <w:pPr>
        <w:suppressAutoHyphens/>
        <w:wordWrap w:val="0"/>
        <w:ind w:leftChars="148" w:left="328" w:firstLineChars="100" w:firstLine="252"/>
        <w:jc w:val="distribute"/>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や、一般市民を対象とした交通安全イベントを主催あるいは共催するなどし、</w:t>
      </w:r>
      <w:r w:rsidR="007B2F9D" w:rsidRPr="00E33801">
        <w:rPr>
          <w:rFonts w:asciiTheme="minorEastAsia" w:hAnsiTheme="minorEastAsia" w:cs="ＭＳ 明朝" w:hint="eastAsia"/>
          <w:color w:val="000000" w:themeColor="text1"/>
          <w:kern w:val="0"/>
          <w:sz w:val="24"/>
          <w:szCs w:val="24"/>
        </w:rPr>
        <w:t>地</w:t>
      </w:r>
    </w:p>
    <w:p w14:paraId="440B8534" w14:textId="476F027B" w:rsidR="00650120" w:rsidRPr="00E33801" w:rsidRDefault="007B2F9D" w:rsidP="003020AB">
      <w:pPr>
        <w:suppressAutoHyphens/>
        <w:wordWrap w:val="0"/>
        <w:ind w:leftChars="148" w:left="328" w:firstLineChars="100" w:firstLine="252"/>
        <w:jc w:val="left"/>
        <w:textAlignment w:val="baseline"/>
        <w:rPr>
          <w:rFonts w:asciiTheme="minorEastAsia" w:hAnsiTheme="minorEastAsia" w:cs="ＭＳ 明朝"/>
          <w:color w:val="000000" w:themeColor="text1"/>
          <w:kern w:val="0"/>
          <w:sz w:val="24"/>
          <w:szCs w:val="24"/>
        </w:rPr>
      </w:pPr>
      <w:r w:rsidRPr="00E33801">
        <w:rPr>
          <w:rFonts w:asciiTheme="minorEastAsia" w:hAnsiTheme="minorEastAsia" w:cs="ＭＳ 明朝" w:hint="eastAsia"/>
          <w:color w:val="000000" w:themeColor="text1"/>
          <w:kern w:val="0"/>
          <w:sz w:val="24"/>
          <w:szCs w:val="24"/>
        </w:rPr>
        <w:t>域における交通安全の啓発も積極的に行う。</w:t>
      </w:r>
    </w:p>
    <w:p w14:paraId="2B11F721" w14:textId="6AB2571C" w:rsidR="00506304" w:rsidRPr="00E33801" w:rsidRDefault="00506304" w:rsidP="00E33801">
      <w:pPr>
        <w:suppressAutoHyphens/>
        <w:ind w:leftChars="159" w:left="352" w:firstLineChars="200" w:firstLine="503"/>
        <w:jc w:val="distribute"/>
        <w:textAlignment w:val="baseline"/>
        <w:rPr>
          <w:rFonts w:asciiTheme="minorEastAsia" w:hAnsiTheme="minorEastAsia"/>
          <w:color w:val="000000" w:themeColor="text1"/>
          <w:sz w:val="24"/>
          <w:szCs w:val="24"/>
        </w:rPr>
      </w:pPr>
      <w:r w:rsidRPr="00E33801">
        <w:rPr>
          <w:rFonts w:asciiTheme="minorEastAsia" w:hAnsiTheme="minorEastAsia" w:hint="eastAsia"/>
          <w:color w:val="000000" w:themeColor="text1"/>
          <w:sz w:val="24"/>
          <w:szCs w:val="24"/>
        </w:rPr>
        <w:t>なお、</w:t>
      </w:r>
      <w:r w:rsidR="001F700F" w:rsidRPr="00E33801">
        <w:rPr>
          <w:rFonts w:asciiTheme="minorEastAsia" w:hAnsiTheme="minorEastAsia" w:hint="eastAsia"/>
          <w:color w:val="000000" w:themeColor="text1"/>
          <w:sz w:val="24"/>
          <w:szCs w:val="24"/>
        </w:rPr>
        <w:t>９月２１日（</w:t>
      </w:r>
      <w:r w:rsidR="00A05148" w:rsidRPr="00E33801">
        <w:rPr>
          <w:rFonts w:asciiTheme="minorEastAsia" w:hAnsiTheme="minorEastAsia" w:hint="eastAsia"/>
          <w:color w:val="000000" w:themeColor="text1"/>
          <w:sz w:val="24"/>
          <w:szCs w:val="24"/>
        </w:rPr>
        <w:t>木</w:t>
      </w:r>
      <w:r w:rsidR="001F700F" w:rsidRPr="00E33801">
        <w:rPr>
          <w:rFonts w:asciiTheme="minorEastAsia" w:hAnsiTheme="minorEastAsia" w:hint="eastAsia"/>
          <w:color w:val="000000" w:themeColor="text1"/>
          <w:sz w:val="24"/>
          <w:szCs w:val="24"/>
        </w:rPr>
        <w:t>）</w:t>
      </w:r>
      <w:r w:rsidR="009946D2" w:rsidRPr="00E33801">
        <w:rPr>
          <w:rFonts w:asciiTheme="minorEastAsia" w:hAnsiTheme="minorEastAsia" w:hint="eastAsia"/>
          <w:color w:val="000000" w:themeColor="text1"/>
          <w:sz w:val="24"/>
          <w:szCs w:val="24"/>
        </w:rPr>
        <w:t>は、</w:t>
      </w:r>
      <w:r w:rsidR="00C65D87" w:rsidRPr="00E33801">
        <w:rPr>
          <w:rFonts w:asciiTheme="minorEastAsia" w:hAnsiTheme="minorEastAsia" w:hint="eastAsia"/>
          <w:color w:val="000000" w:themeColor="text1"/>
          <w:sz w:val="24"/>
          <w:szCs w:val="24"/>
        </w:rPr>
        <w:t>道内</w:t>
      </w:r>
      <w:r w:rsidR="001F700F" w:rsidRPr="00E33801">
        <w:rPr>
          <w:rFonts w:asciiTheme="minorEastAsia" w:hAnsiTheme="minorEastAsia" w:hint="eastAsia"/>
          <w:color w:val="000000" w:themeColor="text1"/>
          <w:sz w:val="24"/>
          <w:szCs w:val="24"/>
        </w:rPr>
        <w:t>統一行動日（セーフティコール）</w:t>
      </w:r>
      <w:r w:rsidR="00C65D87" w:rsidRPr="00E33801">
        <w:rPr>
          <w:rFonts w:asciiTheme="minorEastAsia" w:hAnsiTheme="minorEastAsia" w:hint="eastAsia"/>
          <w:color w:val="000000" w:themeColor="text1"/>
          <w:sz w:val="24"/>
          <w:szCs w:val="24"/>
        </w:rPr>
        <w:t>であり、</w:t>
      </w:r>
    </w:p>
    <w:p w14:paraId="0A4309E5" w14:textId="6F0255A8" w:rsidR="00506304" w:rsidRPr="00E33801" w:rsidRDefault="00C65D87" w:rsidP="00E33801">
      <w:pPr>
        <w:suppressAutoHyphens/>
        <w:ind w:firstLineChars="200" w:firstLine="503"/>
        <w:jc w:val="distribute"/>
        <w:textAlignment w:val="baseline"/>
        <w:rPr>
          <w:rFonts w:asciiTheme="minorEastAsia" w:hAnsiTheme="minorEastAsia"/>
          <w:color w:val="000000" w:themeColor="text1"/>
          <w:sz w:val="24"/>
          <w:szCs w:val="24"/>
        </w:rPr>
      </w:pPr>
      <w:r w:rsidRPr="00E33801">
        <w:rPr>
          <w:rFonts w:asciiTheme="minorEastAsia" w:hAnsiTheme="minorEastAsia" w:hint="eastAsia"/>
          <w:color w:val="000000" w:themeColor="text1"/>
          <w:sz w:val="24"/>
          <w:szCs w:val="24"/>
        </w:rPr>
        <w:t>９月３０日（</w:t>
      </w:r>
      <w:r w:rsidR="00A05148" w:rsidRPr="00E33801">
        <w:rPr>
          <w:rFonts w:asciiTheme="minorEastAsia" w:hAnsiTheme="minorEastAsia" w:hint="eastAsia"/>
          <w:color w:val="000000" w:themeColor="text1"/>
          <w:sz w:val="24"/>
          <w:szCs w:val="24"/>
        </w:rPr>
        <w:t>土</w:t>
      </w:r>
      <w:r w:rsidRPr="00E33801">
        <w:rPr>
          <w:rFonts w:asciiTheme="minorEastAsia" w:hAnsiTheme="minorEastAsia" w:hint="eastAsia"/>
          <w:color w:val="000000" w:themeColor="text1"/>
          <w:sz w:val="24"/>
          <w:szCs w:val="24"/>
        </w:rPr>
        <w:t>）は「交通事故死ゼロを目指す日」であることから</w:t>
      </w:r>
      <w:r w:rsidR="00506304" w:rsidRPr="00E33801">
        <w:rPr>
          <w:rFonts w:asciiTheme="minorEastAsia" w:hAnsiTheme="minorEastAsia" w:hint="eastAsia"/>
          <w:color w:val="000000" w:themeColor="text1"/>
          <w:sz w:val="24"/>
          <w:szCs w:val="24"/>
        </w:rPr>
        <w:t>、本運動推進</w:t>
      </w:r>
    </w:p>
    <w:p w14:paraId="47EADA9A" w14:textId="77777777" w:rsidR="00506304" w:rsidRPr="00E33801" w:rsidRDefault="00506304" w:rsidP="00E33801">
      <w:pPr>
        <w:suppressAutoHyphens/>
        <w:ind w:firstLineChars="200" w:firstLine="503"/>
        <w:jc w:val="distribute"/>
        <w:textAlignment w:val="baseline"/>
        <w:rPr>
          <w:rFonts w:asciiTheme="minorEastAsia" w:hAnsiTheme="minorEastAsia"/>
          <w:color w:val="000000" w:themeColor="text1"/>
          <w:sz w:val="24"/>
          <w:szCs w:val="24"/>
        </w:rPr>
      </w:pPr>
      <w:r w:rsidRPr="00E33801">
        <w:rPr>
          <w:rFonts w:asciiTheme="minorEastAsia" w:hAnsiTheme="minorEastAsia" w:hint="eastAsia"/>
          <w:color w:val="000000" w:themeColor="text1"/>
          <w:sz w:val="24"/>
          <w:szCs w:val="24"/>
        </w:rPr>
        <w:t>に当たって留意するとともに</w:t>
      </w:r>
      <w:r w:rsidR="001F700F" w:rsidRPr="00E33801">
        <w:rPr>
          <w:rFonts w:asciiTheme="minorEastAsia" w:hAnsiTheme="minorEastAsia" w:hint="eastAsia"/>
          <w:color w:val="000000" w:themeColor="text1"/>
          <w:sz w:val="24"/>
          <w:szCs w:val="24"/>
        </w:rPr>
        <w:t>各行政機関等が行う交通事故防止啓発活動の実施等</w:t>
      </w:r>
    </w:p>
    <w:p w14:paraId="53BFDD3F" w14:textId="73B666A9" w:rsidR="009946D2" w:rsidRPr="00E33801" w:rsidRDefault="001F700F" w:rsidP="00C65D87">
      <w:pPr>
        <w:suppressAutoHyphens/>
        <w:wordWrap w:val="0"/>
        <w:ind w:firstLineChars="200" w:firstLine="503"/>
        <w:jc w:val="left"/>
        <w:textAlignment w:val="baseline"/>
        <w:rPr>
          <w:rFonts w:asciiTheme="minorEastAsia" w:hAnsiTheme="minorEastAsia"/>
          <w:color w:val="000000" w:themeColor="text1"/>
          <w:sz w:val="24"/>
          <w:szCs w:val="24"/>
        </w:rPr>
      </w:pPr>
      <w:r w:rsidRPr="00E33801">
        <w:rPr>
          <w:rFonts w:asciiTheme="minorEastAsia" w:hAnsiTheme="minorEastAsia" w:hint="eastAsia"/>
          <w:color w:val="000000" w:themeColor="text1"/>
          <w:sz w:val="24"/>
          <w:szCs w:val="24"/>
        </w:rPr>
        <w:t>に</w:t>
      </w:r>
      <w:r w:rsidR="00506304" w:rsidRPr="00E33801">
        <w:rPr>
          <w:rFonts w:asciiTheme="minorEastAsia" w:hAnsiTheme="minorEastAsia" w:hint="eastAsia"/>
          <w:color w:val="000000" w:themeColor="text1"/>
          <w:sz w:val="24"/>
          <w:szCs w:val="24"/>
        </w:rPr>
        <w:t>も</w:t>
      </w:r>
      <w:r w:rsidRPr="00E33801">
        <w:rPr>
          <w:rFonts w:asciiTheme="minorEastAsia" w:hAnsiTheme="minorEastAsia" w:hint="eastAsia"/>
          <w:color w:val="000000" w:themeColor="text1"/>
          <w:sz w:val="24"/>
          <w:szCs w:val="24"/>
        </w:rPr>
        <w:t>協力する</w:t>
      </w:r>
      <w:r w:rsidR="009946D2" w:rsidRPr="00E33801">
        <w:rPr>
          <w:rFonts w:asciiTheme="minorEastAsia" w:hAnsiTheme="minorEastAsia" w:hint="eastAsia"/>
          <w:color w:val="000000" w:themeColor="text1"/>
          <w:sz w:val="24"/>
          <w:szCs w:val="24"/>
        </w:rPr>
        <w:t>。</w:t>
      </w:r>
    </w:p>
    <w:p w14:paraId="3C1ECC25" w14:textId="1CD0A8C4" w:rsidR="00C46204" w:rsidRPr="00E33801" w:rsidRDefault="00C46204" w:rsidP="00A117A6">
      <w:pPr>
        <w:suppressAutoHyphens/>
        <w:ind w:leftChars="112" w:left="248" w:rightChars="50" w:right="111"/>
        <w:textAlignment w:val="baseline"/>
        <w:rPr>
          <w:rFonts w:asciiTheme="minorEastAsia" w:hAnsiTheme="minorEastAsia" w:cs="ＭＳ 明朝"/>
          <w:color w:val="000000" w:themeColor="text1"/>
          <w:kern w:val="0"/>
          <w:sz w:val="24"/>
          <w:szCs w:val="24"/>
        </w:rPr>
      </w:pPr>
    </w:p>
    <w:p w14:paraId="0BE71DFB" w14:textId="77777777" w:rsidR="0049452B" w:rsidRPr="00E33801" w:rsidRDefault="0049452B" w:rsidP="00A117A6">
      <w:pPr>
        <w:suppressAutoHyphens/>
        <w:ind w:leftChars="112" w:left="248" w:rightChars="50" w:right="111"/>
        <w:textAlignment w:val="baseline"/>
        <w:rPr>
          <w:rFonts w:asciiTheme="minorEastAsia" w:hAnsiTheme="minorEastAsia" w:cs="ＭＳ 明朝"/>
          <w:color w:val="000000" w:themeColor="text1"/>
          <w:kern w:val="0"/>
          <w:sz w:val="24"/>
          <w:szCs w:val="24"/>
        </w:rPr>
      </w:pPr>
    </w:p>
    <w:p w14:paraId="7B0B4201" w14:textId="59924505" w:rsidR="00A117A6" w:rsidRPr="00E33801" w:rsidRDefault="001D4259" w:rsidP="006F3048">
      <w:pPr>
        <w:pStyle w:val="ac"/>
      </w:pPr>
      <w:r w:rsidRPr="00E33801">
        <w:rPr>
          <w:rFonts w:hint="eastAsia"/>
        </w:rPr>
        <w:t>以　上</w:t>
      </w:r>
    </w:p>
    <w:sectPr w:rsidR="00A117A6" w:rsidRPr="00E33801" w:rsidSect="008C3AD8">
      <w:footerReference w:type="even" r:id="rId7"/>
      <w:footerReference w:type="default" r:id="rId8"/>
      <w:headerReference w:type="first" r:id="rId9"/>
      <w:footerReference w:type="first" r:id="rId10"/>
      <w:pgSz w:w="11906" w:h="16838"/>
      <w:pgMar w:top="1418" w:right="1077" w:bottom="851" w:left="1077" w:header="720" w:footer="567" w:gutter="0"/>
      <w:pgNumType w:start="1"/>
      <w:cols w:space="720"/>
      <w:noEndnote/>
      <w:titlePg/>
      <w:docGrid w:type="linesAndChars" w:linePitch="346"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0F25" w14:textId="77777777" w:rsidR="00ED0A50" w:rsidRDefault="00ED0A50" w:rsidP="00CB69B9">
      <w:r>
        <w:separator/>
      </w:r>
    </w:p>
  </w:endnote>
  <w:endnote w:type="continuationSeparator" w:id="0">
    <w:p w14:paraId="020B3D54" w14:textId="77777777" w:rsidR="00ED0A50" w:rsidRDefault="00ED0A50" w:rsidP="00CB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CFB2" w14:textId="77777777" w:rsidR="00527D19" w:rsidRDefault="00527D19" w:rsidP="00BB17CD">
    <w:pPr>
      <w:pStyle w:val="a7"/>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269A" w14:textId="77777777" w:rsidR="00527D19" w:rsidRDefault="00527D19">
    <w:pPr>
      <w:pStyle w:val="a7"/>
      <w:jc w:val="center"/>
    </w:pPr>
    <w:r>
      <w:rPr>
        <w:rFonts w:hint="eastAsia"/>
      </w:rPr>
      <w:t>3</w:t>
    </w:r>
  </w:p>
  <w:p w14:paraId="42A3B291" w14:textId="77777777" w:rsidR="00527D19" w:rsidRDefault="00527D1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8587"/>
      <w:docPartObj>
        <w:docPartGallery w:val="Page Numbers (Bottom of Page)"/>
        <w:docPartUnique/>
      </w:docPartObj>
    </w:sdtPr>
    <w:sdtContent>
      <w:p w14:paraId="2F544499" w14:textId="603D8855" w:rsidR="00527D19" w:rsidRDefault="00E10268">
        <w:pPr>
          <w:pStyle w:val="a7"/>
          <w:jc w:val="center"/>
        </w:pPr>
        <w:r>
          <w:fldChar w:fldCharType="begin"/>
        </w:r>
        <w:r>
          <w:instrText>PAGE   \* MERGEFORMAT</w:instrText>
        </w:r>
        <w:r>
          <w:fldChar w:fldCharType="separate"/>
        </w:r>
        <w:r w:rsidR="00981A3A" w:rsidRPr="00981A3A">
          <w:rPr>
            <w:noProof/>
            <w:lang w:val="ja-JP"/>
          </w:rPr>
          <w:t>1</w:t>
        </w:r>
        <w:r>
          <w:rPr>
            <w:noProof/>
            <w:lang w:val="ja-JP"/>
          </w:rPr>
          <w:fldChar w:fldCharType="end"/>
        </w:r>
      </w:p>
    </w:sdtContent>
  </w:sdt>
  <w:p w14:paraId="4ED85BF3" w14:textId="77777777" w:rsidR="00527D19" w:rsidRDefault="00527D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BB3F" w14:textId="77777777" w:rsidR="00ED0A50" w:rsidRDefault="00ED0A50" w:rsidP="00CB69B9">
      <w:r>
        <w:separator/>
      </w:r>
    </w:p>
  </w:footnote>
  <w:footnote w:type="continuationSeparator" w:id="0">
    <w:p w14:paraId="568EFB90" w14:textId="77777777" w:rsidR="00ED0A50" w:rsidRDefault="00ED0A50" w:rsidP="00CB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8224" w14:textId="4F387973" w:rsidR="00527D19" w:rsidRPr="0088188B" w:rsidRDefault="0067741C" w:rsidP="00D40B85">
    <w:pPr>
      <w:jc w:val="center"/>
      <w:rPr>
        <w:sz w:val="36"/>
        <w:szCs w:val="36"/>
      </w:rPr>
    </w:pPr>
    <w:r>
      <w:rPr>
        <w:noProof/>
      </w:rPr>
      <mc:AlternateContent>
        <mc:Choice Requires="wps">
          <w:drawing>
            <wp:anchor distT="0" distB="0" distL="114300" distR="114300" simplePos="0" relativeHeight="251659264" behindDoc="0" locked="0" layoutInCell="1" allowOverlap="1" wp14:anchorId="7C582EE3" wp14:editId="449805E5">
              <wp:simplePos x="0" y="0"/>
              <wp:positionH relativeFrom="column">
                <wp:posOffset>2656205</wp:posOffset>
              </wp:positionH>
              <wp:positionV relativeFrom="paragraph">
                <wp:posOffset>-142240</wp:posOffset>
              </wp:positionV>
              <wp:extent cx="913765" cy="404495"/>
              <wp:effectExtent l="0" t="635"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6AD4D" w14:textId="77777777" w:rsidR="008B4F6E" w:rsidRPr="009D2E48" w:rsidRDefault="008B4F6E" w:rsidP="00F14397">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82EE3" id="_x0000_t202" coordsize="21600,21600" o:spt="202" path="m,l,21600r21600,l21600,xe">
              <v:stroke joinstyle="miter"/>
              <v:path gradientshapeok="t" o:connecttype="rect"/>
            </v:shapetype>
            <v:shape id="Text Box 1" o:spid="_x0000_s1026" type="#_x0000_t202" style="position:absolute;left:0;text-align:left;margin-left:209.15pt;margin-top:-11.2pt;width:71.9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" stroked="f">
              <v:textbox>
                <w:txbxContent>
                  <w:p w14:paraId="7C16AD4D" w14:textId="77777777" w:rsidR="008B4F6E" w:rsidRPr="009D2E48" w:rsidRDefault="008B4F6E" w:rsidP="00F14397">
                    <w:pPr>
                      <w:rPr>
                        <w:sz w:val="40"/>
                        <w:szCs w:val="40"/>
                      </w:rPr>
                    </w:pPr>
                  </w:p>
                </w:txbxContent>
              </v:textbox>
            </v:shape>
          </w:pict>
        </mc:Fallback>
      </mc:AlternateContent>
    </w:r>
    <w:r w:rsidR="0013791C">
      <w:rPr>
        <w:sz w:val="36"/>
        <w:szCs w:val="36"/>
      </w:rPr>
      <w:t xml:space="preserve">　　　　　　</w:t>
    </w:r>
    <w:r w:rsidR="0013791C">
      <w:rPr>
        <w:rFonts w:hint="eastAsia"/>
        <w:sz w:val="36"/>
        <w:szCs w:val="36"/>
      </w:rPr>
      <w:t xml:space="preserve">　</w:t>
    </w:r>
    <w:r w:rsidR="0013791C">
      <w:rPr>
        <w:sz w:val="36"/>
        <w:szCs w:val="36"/>
      </w:rPr>
      <w:t xml:space="preserve">　　　　　　　　　　　</w:t>
    </w:r>
    <w:r w:rsidR="00527D19">
      <w:rPr>
        <w:rFonts w:hint="eastAsia"/>
        <w:sz w:val="36"/>
        <w:szCs w:val="36"/>
      </w:rPr>
      <w:t xml:space="preserve">　　　　　　　　　　　　　　　　　</w:t>
    </w:r>
  </w:p>
  <w:p w14:paraId="2B156596" w14:textId="77777777" w:rsidR="00527D19" w:rsidRDefault="00527D1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1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59"/>
    <w:rsid w:val="0001490E"/>
    <w:rsid w:val="000164B2"/>
    <w:rsid w:val="00036968"/>
    <w:rsid w:val="00042075"/>
    <w:rsid w:val="000430F8"/>
    <w:rsid w:val="00046185"/>
    <w:rsid w:val="000476EE"/>
    <w:rsid w:val="000516F9"/>
    <w:rsid w:val="0005220B"/>
    <w:rsid w:val="00062934"/>
    <w:rsid w:val="00065222"/>
    <w:rsid w:val="00076272"/>
    <w:rsid w:val="000A7335"/>
    <w:rsid w:val="000B1563"/>
    <w:rsid w:val="000B7B37"/>
    <w:rsid w:val="000C4BCF"/>
    <w:rsid w:val="000F1FDC"/>
    <w:rsid w:val="000F38F2"/>
    <w:rsid w:val="000F515E"/>
    <w:rsid w:val="000F7AC9"/>
    <w:rsid w:val="001002F3"/>
    <w:rsid w:val="001011F9"/>
    <w:rsid w:val="00107456"/>
    <w:rsid w:val="001115CA"/>
    <w:rsid w:val="00114637"/>
    <w:rsid w:val="00116468"/>
    <w:rsid w:val="001167E7"/>
    <w:rsid w:val="0012587B"/>
    <w:rsid w:val="001260C6"/>
    <w:rsid w:val="0013791C"/>
    <w:rsid w:val="00145DF1"/>
    <w:rsid w:val="00152B6D"/>
    <w:rsid w:val="001657A4"/>
    <w:rsid w:val="00182DED"/>
    <w:rsid w:val="001835C8"/>
    <w:rsid w:val="00184BBA"/>
    <w:rsid w:val="00194C20"/>
    <w:rsid w:val="001A3F21"/>
    <w:rsid w:val="001B2E72"/>
    <w:rsid w:val="001B55AD"/>
    <w:rsid w:val="001C01D1"/>
    <w:rsid w:val="001C4D3A"/>
    <w:rsid w:val="001D4259"/>
    <w:rsid w:val="001D7F40"/>
    <w:rsid w:val="001E7C45"/>
    <w:rsid w:val="001F1007"/>
    <w:rsid w:val="001F700F"/>
    <w:rsid w:val="001F7BFA"/>
    <w:rsid w:val="00201B05"/>
    <w:rsid w:val="00204DE4"/>
    <w:rsid w:val="00205BE8"/>
    <w:rsid w:val="00206F4A"/>
    <w:rsid w:val="00207FB2"/>
    <w:rsid w:val="00216F29"/>
    <w:rsid w:val="002269E2"/>
    <w:rsid w:val="00231BE3"/>
    <w:rsid w:val="002514C8"/>
    <w:rsid w:val="00253EA2"/>
    <w:rsid w:val="0026413B"/>
    <w:rsid w:val="00274800"/>
    <w:rsid w:val="002806CA"/>
    <w:rsid w:val="002819E4"/>
    <w:rsid w:val="00290636"/>
    <w:rsid w:val="00290D9B"/>
    <w:rsid w:val="00290E9F"/>
    <w:rsid w:val="002A3B58"/>
    <w:rsid w:val="002B1DC9"/>
    <w:rsid w:val="002D70A1"/>
    <w:rsid w:val="002E1221"/>
    <w:rsid w:val="002E1583"/>
    <w:rsid w:val="002E4F6C"/>
    <w:rsid w:val="002F0992"/>
    <w:rsid w:val="003020AB"/>
    <w:rsid w:val="00314A3A"/>
    <w:rsid w:val="00316204"/>
    <w:rsid w:val="00324624"/>
    <w:rsid w:val="003264F2"/>
    <w:rsid w:val="0033229F"/>
    <w:rsid w:val="00343422"/>
    <w:rsid w:val="00345481"/>
    <w:rsid w:val="00384459"/>
    <w:rsid w:val="00390298"/>
    <w:rsid w:val="003A7E80"/>
    <w:rsid w:val="003C7EA8"/>
    <w:rsid w:val="003D623C"/>
    <w:rsid w:val="003F399A"/>
    <w:rsid w:val="003F6D01"/>
    <w:rsid w:val="003F7210"/>
    <w:rsid w:val="00401EFD"/>
    <w:rsid w:val="00410BEF"/>
    <w:rsid w:val="00411BE1"/>
    <w:rsid w:val="00421108"/>
    <w:rsid w:val="00421EA8"/>
    <w:rsid w:val="00422D93"/>
    <w:rsid w:val="0042764F"/>
    <w:rsid w:val="0043618F"/>
    <w:rsid w:val="00445D80"/>
    <w:rsid w:val="004613A0"/>
    <w:rsid w:val="00467004"/>
    <w:rsid w:val="00467152"/>
    <w:rsid w:val="00481D24"/>
    <w:rsid w:val="00491007"/>
    <w:rsid w:val="0049452B"/>
    <w:rsid w:val="00496BAE"/>
    <w:rsid w:val="0049705A"/>
    <w:rsid w:val="004A0292"/>
    <w:rsid w:val="004A23B8"/>
    <w:rsid w:val="004A638E"/>
    <w:rsid w:val="004C1E40"/>
    <w:rsid w:val="004C6548"/>
    <w:rsid w:val="004D150D"/>
    <w:rsid w:val="004D2BA8"/>
    <w:rsid w:val="004E4593"/>
    <w:rsid w:val="004E65FC"/>
    <w:rsid w:val="00506304"/>
    <w:rsid w:val="00514C06"/>
    <w:rsid w:val="005273D5"/>
    <w:rsid w:val="00527D19"/>
    <w:rsid w:val="0054321F"/>
    <w:rsid w:val="00544E42"/>
    <w:rsid w:val="005625B7"/>
    <w:rsid w:val="005634E4"/>
    <w:rsid w:val="00564C1F"/>
    <w:rsid w:val="005710FC"/>
    <w:rsid w:val="00575C6F"/>
    <w:rsid w:val="00596009"/>
    <w:rsid w:val="005A04B2"/>
    <w:rsid w:val="005B1B02"/>
    <w:rsid w:val="005B2732"/>
    <w:rsid w:val="005C3D60"/>
    <w:rsid w:val="005D0A79"/>
    <w:rsid w:val="005D4AC1"/>
    <w:rsid w:val="005E58D3"/>
    <w:rsid w:val="005F2CD5"/>
    <w:rsid w:val="006027F8"/>
    <w:rsid w:val="006375B8"/>
    <w:rsid w:val="00640CA9"/>
    <w:rsid w:val="00643D0C"/>
    <w:rsid w:val="006451CB"/>
    <w:rsid w:val="006466E7"/>
    <w:rsid w:val="00650120"/>
    <w:rsid w:val="006545BF"/>
    <w:rsid w:val="006634B0"/>
    <w:rsid w:val="00663F87"/>
    <w:rsid w:val="006700F8"/>
    <w:rsid w:val="00670808"/>
    <w:rsid w:val="006739D6"/>
    <w:rsid w:val="0067741C"/>
    <w:rsid w:val="00677456"/>
    <w:rsid w:val="00685E84"/>
    <w:rsid w:val="006A67B9"/>
    <w:rsid w:val="006A7B5D"/>
    <w:rsid w:val="006B026B"/>
    <w:rsid w:val="006B429F"/>
    <w:rsid w:val="006D4756"/>
    <w:rsid w:val="006F3048"/>
    <w:rsid w:val="006F36B6"/>
    <w:rsid w:val="007053C5"/>
    <w:rsid w:val="0071404F"/>
    <w:rsid w:val="00732DEE"/>
    <w:rsid w:val="00735D8A"/>
    <w:rsid w:val="00735F2D"/>
    <w:rsid w:val="0073747C"/>
    <w:rsid w:val="00750DC0"/>
    <w:rsid w:val="00750FF7"/>
    <w:rsid w:val="00751DDA"/>
    <w:rsid w:val="00753C7F"/>
    <w:rsid w:val="00765445"/>
    <w:rsid w:val="00775829"/>
    <w:rsid w:val="00792574"/>
    <w:rsid w:val="007A3780"/>
    <w:rsid w:val="007B1527"/>
    <w:rsid w:val="007B2F9D"/>
    <w:rsid w:val="007C4495"/>
    <w:rsid w:val="007C5580"/>
    <w:rsid w:val="007D1AF1"/>
    <w:rsid w:val="007D3B38"/>
    <w:rsid w:val="007E1E23"/>
    <w:rsid w:val="007F2F5E"/>
    <w:rsid w:val="008154F7"/>
    <w:rsid w:val="008366A3"/>
    <w:rsid w:val="0083723A"/>
    <w:rsid w:val="0084164A"/>
    <w:rsid w:val="008530E9"/>
    <w:rsid w:val="00853E51"/>
    <w:rsid w:val="00862845"/>
    <w:rsid w:val="00862BB2"/>
    <w:rsid w:val="00873D87"/>
    <w:rsid w:val="00875F3F"/>
    <w:rsid w:val="008817D4"/>
    <w:rsid w:val="0088188B"/>
    <w:rsid w:val="0089326C"/>
    <w:rsid w:val="008B4F6E"/>
    <w:rsid w:val="008C3A8E"/>
    <w:rsid w:val="008C3AD8"/>
    <w:rsid w:val="008D1EA7"/>
    <w:rsid w:val="008E7C87"/>
    <w:rsid w:val="00904F55"/>
    <w:rsid w:val="009075CC"/>
    <w:rsid w:val="00913668"/>
    <w:rsid w:val="00931F85"/>
    <w:rsid w:val="009335A6"/>
    <w:rsid w:val="00942B91"/>
    <w:rsid w:val="00947597"/>
    <w:rsid w:val="009513E2"/>
    <w:rsid w:val="00951554"/>
    <w:rsid w:val="00952ABC"/>
    <w:rsid w:val="00981A3A"/>
    <w:rsid w:val="0098533D"/>
    <w:rsid w:val="0099194B"/>
    <w:rsid w:val="009946D2"/>
    <w:rsid w:val="00994D9C"/>
    <w:rsid w:val="009A2C7C"/>
    <w:rsid w:val="009A6F27"/>
    <w:rsid w:val="009C2B32"/>
    <w:rsid w:val="009C32CD"/>
    <w:rsid w:val="009D2BE8"/>
    <w:rsid w:val="009D2E48"/>
    <w:rsid w:val="009D5EA2"/>
    <w:rsid w:val="009E3953"/>
    <w:rsid w:val="009E65FF"/>
    <w:rsid w:val="009F2FAB"/>
    <w:rsid w:val="00A01891"/>
    <w:rsid w:val="00A05148"/>
    <w:rsid w:val="00A117A6"/>
    <w:rsid w:val="00A31359"/>
    <w:rsid w:val="00A37476"/>
    <w:rsid w:val="00A42D94"/>
    <w:rsid w:val="00A47B21"/>
    <w:rsid w:val="00A51776"/>
    <w:rsid w:val="00A52503"/>
    <w:rsid w:val="00A571CD"/>
    <w:rsid w:val="00A60072"/>
    <w:rsid w:val="00A66432"/>
    <w:rsid w:val="00A71171"/>
    <w:rsid w:val="00A715C1"/>
    <w:rsid w:val="00A75202"/>
    <w:rsid w:val="00A833D8"/>
    <w:rsid w:val="00A90670"/>
    <w:rsid w:val="00A93E65"/>
    <w:rsid w:val="00A964DC"/>
    <w:rsid w:val="00AA2AA6"/>
    <w:rsid w:val="00AB224D"/>
    <w:rsid w:val="00AB6D77"/>
    <w:rsid w:val="00AC40B8"/>
    <w:rsid w:val="00AC52D0"/>
    <w:rsid w:val="00AC7C64"/>
    <w:rsid w:val="00AC7DA7"/>
    <w:rsid w:val="00AF1905"/>
    <w:rsid w:val="00B007B6"/>
    <w:rsid w:val="00B0486A"/>
    <w:rsid w:val="00B05FDC"/>
    <w:rsid w:val="00B10688"/>
    <w:rsid w:val="00B23E86"/>
    <w:rsid w:val="00B245DD"/>
    <w:rsid w:val="00B24638"/>
    <w:rsid w:val="00B2707A"/>
    <w:rsid w:val="00B27968"/>
    <w:rsid w:val="00B300DE"/>
    <w:rsid w:val="00B35E34"/>
    <w:rsid w:val="00B41D80"/>
    <w:rsid w:val="00B50F7E"/>
    <w:rsid w:val="00B632B0"/>
    <w:rsid w:val="00B7161D"/>
    <w:rsid w:val="00B72B47"/>
    <w:rsid w:val="00B87E92"/>
    <w:rsid w:val="00BA1161"/>
    <w:rsid w:val="00BB17CD"/>
    <w:rsid w:val="00BD11CC"/>
    <w:rsid w:val="00BE523C"/>
    <w:rsid w:val="00BF3F0F"/>
    <w:rsid w:val="00C01198"/>
    <w:rsid w:val="00C1177E"/>
    <w:rsid w:val="00C1257E"/>
    <w:rsid w:val="00C179F2"/>
    <w:rsid w:val="00C211E1"/>
    <w:rsid w:val="00C46204"/>
    <w:rsid w:val="00C610E7"/>
    <w:rsid w:val="00C65D87"/>
    <w:rsid w:val="00C773B1"/>
    <w:rsid w:val="00C80E8B"/>
    <w:rsid w:val="00C83326"/>
    <w:rsid w:val="00C86F7C"/>
    <w:rsid w:val="00C912ED"/>
    <w:rsid w:val="00C952BF"/>
    <w:rsid w:val="00C96671"/>
    <w:rsid w:val="00CA283E"/>
    <w:rsid w:val="00CA5651"/>
    <w:rsid w:val="00CB4635"/>
    <w:rsid w:val="00CB69B9"/>
    <w:rsid w:val="00CC2890"/>
    <w:rsid w:val="00CC5D27"/>
    <w:rsid w:val="00CC7567"/>
    <w:rsid w:val="00CD0B54"/>
    <w:rsid w:val="00CD2BAF"/>
    <w:rsid w:val="00CE1CF3"/>
    <w:rsid w:val="00CF2B0D"/>
    <w:rsid w:val="00D0228B"/>
    <w:rsid w:val="00D04E6E"/>
    <w:rsid w:val="00D10752"/>
    <w:rsid w:val="00D1326F"/>
    <w:rsid w:val="00D17F38"/>
    <w:rsid w:val="00D24F04"/>
    <w:rsid w:val="00D26AD8"/>
    <w:rsid w:val="00D40B85"/>
    <w:rsid w:val="00D51EE9"/>
    <w:rsid w:val="00D52623"/>
    <w:rsid w:val="00D57C6A"/>
    <w:rsid w:val="00DA1E27"/>
    <w:rsid w:val="00DD0858"/>
    <w:rsid w:val="00DD671D"/>
    <w:rsid w:val="00DE05BD"/>
    <w:rsid w:val="00DE147D"/>
    <w:rsid w:val="00E10268"/>
    <w:rsid w:val="00E22E91"/>
    <w:rsid w:val="00E314EB"/>
    <w:rsid w:val="00E33801"/>
    <w:rsid w:val="00E513EB"/>
    <w:rsid w:val="00E60617"/>
    <w:rsid w:val="00E614B3"/>
    <w:rsid w:val="00E84886"/>
    <w:rsid w:val="00E8672C"/>
    <w:rsid w:val="00E86CF6"/>
    <w:rsid w:val="00EA5EC2"/>
    <w:rsid w:val="00ED0A50"/>
    <w:rsid w:val="00EE0152"/>
    <w:rsid w:val="00EE4EA1"/>
    <w:rsid w:val="00F01B00"/>
    <w:rsid w:val="00F04A14"/>
    <w:rsid w:val="00F04A8C"/>
    <w:rsid w:val="00F06CD2"/>
    <w:rsid w:val="00F1151F"/>
    <w:rsid w:val="00F11A0E"/>
    <w:rsid w:val="00F123A0"/>
    <w:rsid w:val="00F13414"/>
    <w:rsid w:val="00F14397"/>
    <w:rsid w:val="00F2341B"/>
    <w:rsid w:val="00F32095"/>
    <w:rsid w:val="00F3549D"/>
    <w:rsid w:val="00F35630"/>
    <w:rsid w:val="00F3681E"/>
    <w:rsid w:val="00F40036"/>
    <w:rsid w:val="00F63C51"/>
    <w:rsid w:val="00F659D1"/>
    <w:rsid w:val="00F77ED8"/>
    <w:rsid w:val="00F857AA"/>
    <w:rsid w:val="00FC00EE"/>
    <w:rsid w:val="00FE134E"/>
    <w:rsid w:val="00FE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F7469"/>
  <w15:docId w15:val="{A864A3D4-3FD0-485B-953B-09960301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259"/>
  </w:style>
  <w:style w:type="character" w:customStyle="1" w:styleId="a4">
    <w:name w:val="日付 (文字)"/>
    <w:basedOn w:val="a0"/>
    <w:link w:val="a3"/>
    <w:uiPriority w:val="99"/>
    <w:semiHidden/>
    <w:rsid w:val="001D4259"/>
  </w:style>
  <w:style w:type="paragraph" w:styleId="a5">
    <w:name w:val="header"/>
    <w:basedOn w:val="a"/>
    <w:link w:val="a6"/>
    <w:uiPriority w:val="99"/>
    <w:unhideWhenUsed/>
    <w:rsid w:val="00CB69B9"/>
    <w:pPr>
      <w:tabs>
        <w:tab w:val="center" w:pos="4252"/>
        <w:tab w:val="right" w:pos="8504"/>
      </w:tabs>
      <w:snapToGrid w:val="0"/>
    </w:pPr>
  </w:style>
  <w:style w:type="character" w:customStyle="1" w:styleId="a6">
    <w:name w:val="ヘッダー (文字)"/>
    <w:basedOn w:val="a0"/>
    <w:link w:val="a5"/>
    <w:uiPriority w:val="99"/>
    <w:rsid w:val="00CB69B9"/>
  </w:style>
  <w:style w:type="paragraph" w:styleId="a7">
    <w:name w:val="footer"/>
    <w:basedOn w:val="a"/>
    <w:link w:val="a8"/>
    <w:uiPriority w:val="99"/>
    <w:unhideWhenUsed/>
    <w:rsid w:val="00CB69B9"/>
    <w:pPr>
      <w:tabs>
        <w:tab w:val="center" w:pos="4252"/>
        <w:tab w:val="right" w:pos="8504"/>
      </w:tabs>
      <w:snapToGrid w:val="0"/>
    </w:pPr>
  </w:style>
  <w:style w:type="character" w:customStyle="1" w:styleId="a8">
    <w:name w:val="フッター (文字)"/>
    <w:basedOn w:val="a0"/>
    <w:link w:val="a7"/>
    <w:uiPriority w:val="99"/>
    <w:rsid w:val="00CB69B9"/>
  </w:style>
  <w:style w:type="paragraph" w:styleId="a9">
    <w:name w:val="Balloon Text"/>
    <w:basedOn w:val="a"/>
    <w:link w:val="aa"/>
    <w:uiPriority w:val="99"/>
    <w:semiHidden/>
    <w:unhideWhenUsed/>
    <w:rsid w:val="00EE4E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4EA1"/>
    <w:rPr>
      <w:rFonts w:asciiTheme="majorHAnsi" w:eastAsiaTheme="majorEastAsia" w:hAnsiTheme="majorHAnsi" w:cstheme="majorBidi"/>
      <w:sz w:val="18"/>
      <w:szCs w:val="18"/>
    </w:rPr>
  </w:style>
  <w:style w:type="paragraph" w:styleId="ab">
    <w:name w:val="Revision"/>
    <w:hidden/>
    <w:uiPriority w:val="99"/>
    <w:semiHidden/>
    <w:rsid w:val="007D3B38"/>
  </w:style>
  <w:style w:type="paragraph" w:styleId="ac">
    <w:name w:val="Closing"/>
    <w:basedOn w:val="a"/>
    <w:link w:val="ad"/>
    <w:uiPriority w:val="99"/>
    <w:unhideWhenUsed/>
    <w:rsid w:val="00A117A6"/>
    <w:pPr>
      <w:jc w:val="right"/>
    </w:pPr>
    <w:rPr>
      <w:rFonts w:asciiTheme="minorEastAsia" w:hAnsiTheme="minorEastAsia" w:cs="ＭＳ 明朝"/>
      <w:color w:val="000000" w:themeColor="text1"/>
      <w:kern w:val="0"/>
      <w:sz w:val="24"/>
      <w:szCs w:val="24"/>
    </w:rPr>
  </w:style>
  <w:style w:type="character" w:customStyle="1" w:styleId="ad">
    <w:name w:val="結語 (文字)"/>
    <w:basedOn w:val="a0"/>
    <w:link w:val="ac"/>
    <w:uiPriority w:val="99"/>
    <w:rsid w:val="00A117A6"/>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680F-1D40-4CC7-B590-F1006F8D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晃</dc:creator>
  <cp:lastModifiedBy>PC3</cp:lastModifiedBy>
  <cp:revision>2</cp:revision>
  <cp:lastPrinted>2023-08-16T01:40:00Z</cp:lastPrinted>
  <dcterms:created xsi:type="dcterms:W3CDTF">2023-08-31T01:07:00Z</dcterms:created>
  <dcterms:modified xsi:type="dcterms:W3CDTF">2023-08-31T01:07:00Z</dcterms:modified>
</cp:coreProperties>
</file>